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A7EA" w14:textId="5F703636" w:rsidR="005F3246" w:rsidRPr="00D20F16" w:rsidRDefault="000F47CE" w:rsidP="00592A7C">
      <w:pPr>
        <w:pStyle w:val="NoSpacing"/>
        <w:jc w:val="center"/>
        <w:rPr>
          <w:rFonts w:cstheme="minorHAnsi"/>
          <w:b/>
          <w:bCs/>
          <w:sz w:val="24"/>
          <w:szCs w:val="24"/>
        </w:rPr>
      </w:pPr>
      <w:r w:rsidRPr="00D20F16">
        <w:rPr>
          <w:rFonts w:cstheme="minorHAnsi"/>
          <w:b/>
          <w:bCs/>
          <w:sz w:val="24"/>
          <w:szCs w:val="24"/>
        </w:rPr>
        <w:t>Name: Nur Ahammad</w:t>
      </w:r>
    </w:p>
    <w:p w14:paraId="042866B9" w14:textId="77777777" w:rsidR="00592A7C" w:rsidRPr="00D20F16" w:rsidRDefault="00592A7C" w:rsidP="000C48C7">
      <w:pPr>
        <w:rPr>
          <w:rFonts w:cstheme="minorHAnsi"/>
          <w:sz w:val="24"/>
          <w:szCs w:val="24"/>
        </w:rPr>
      </w:pPr>
    </w:p>
    <w:p w14:paraId="6EE35771" w14:textId="668B2C1E" w:rsidR="000F47CE" w:rsidRPr="00D20F16" w:rsidRDefault="000F47CE" w:rsidP="00D34A34">
      <w:pPr>
        <w:jc w:val="center"/>
        <w:rPr>
          <w:rFonts w:cstheme="minorHAnsi"/>
          <w:sz w:val="24"/>
          <w:szCs w:val="24"/>
        </w:rPr>
      </w:pPr>
      <w:r w:rsidRPr="00D20F16">
        <w:rPr>
          <w:rFonts w:cstheme="minorHAnsi"/>
          <w:sz w:val="24"/>
          <w:szCs w:val="24"/>
        </w:rPr>
        <w:t>ID: 1121520011</w:t>
      </w:r>
    </w:p>
    <w:p w14:paraId="3C1576BE" w14:textId="282F58A9" w:rsidR="00D34A34" w:rsidRPr="00D20F16" w:rsidRDefault="00D34A34" w:rsidP="00D34A34">
      <w:pPr>
        <w:jc w:val="center"/>
        <w:rPr>
          <w:rFonts w:cstheme="minorHAnsi"/>
          <w:sz w:val="24"/>
          <w:szCs w:val="24"/>
        </w:rPr>
      </w:pPr>
      <w:r w:rsidRPr="00D20F16">
        <w:rPr>
          <w:rFonts w:cstheme="minorHAnsi"/>
          <w:sz w:val="24"/>
          <w:szCs w:val="24"/>
        </w:rPr>
        <w:t>BBA Program</w:t>
      </w:r>
    </w:p>
    <w:p w14:paraId="38E4D316" w14:textId="425819B9" w:rsidR="000F47CE" w:rsidRPr="00D20F16" w:rsidRDefault="000F47CE" w:rsidP="00D34A34">
      <w:pPr>
        <w:jc w:val="center"/>
        <w:rPr>
          <w:rFonts w:cstheme="minorHAnsi"/>
          <w:sz w:val="24"/>
          <w:szCs w:val="24"/>
        </w:rPr>
      </w:pPr>
      <w:r w:rsidRPr="00D20F16">
        <w:rPr>
          <w:rFonts w:cstheme="minorHAnsi"/>
          <w:sz w:val="24"/>
          <w:szCs w:val="24"/>
        </w:rPr>
        <w:t>Batch: 52</w:t>
      </w:r>
    </w:p>
    <w:p w14:paraId="5AA98E2A" w14:textId="0D15843F" w:rsidR="000F47CE" w:rsidRPr="00D20F16" w:rsidRDefault="000F47CE" w:rsidP="00D34A34">
      <w:pPr>
        <w:jc w:val="center"/>
        <w:rPr>
          <w:rFonts w:cstheme="minorHAnsi"/>
          <w:sz w:val="24"/>
          <w:szCs w:val="24"/>
        </w:rPr>
      </w:pPr>
      <w:r w:rsidRPr="00D20F16">
        <w:rPr>
          <w:rFonts w:cstheme="minorHAnsi"/>
          <w:sz w:val="24"/>
          <w:szCs w:val="24"/>
        </w:rPr>
        <w:t xml:space="preserve">Semester: </w:t>
      </w:r>
      <w:r w:rsidR="00564E08" w:rsidRPr="00D20F16">
        <w:rPr>
          <w:rFonts w:cstheme="minorHAnsi"/>
          <w:sz w:val="24"/>
          <w:szCs w:val="24"/>
        </w:rPr>
        <w:t>Spring</w:t>
      </w:r>
      <w:r w:rsidR="000459D3" w:rsidRPr="00D20F16">
        <w:rPr>
          <w:rFonts w:cstheme="minorHAnsi"/>
          <w:sz w:val="24"/>
          <w:szCs w:val="24"/>
        </w:rPr>
        <w:t xml:space="preserve"> 202</w:t>
      </w:r>
      <w:r w:rsidR="00564E08" w:rsidRPr="00D20F16">
        <w:rPr>
          <w:rFonts w:cstheme="minorHAnsi"/>
          <w:sz w:val="24"/>
          <w:szCs w:val="24"/>
        </w:rPr>
        <w:t>4</w:t>
      </w:r>
    </w:p>
    <w:p w14:paraId="7E7F07D7" w14:textId="00CB9B87" w:rsidR="005F3246" w:rsidRPr="00D20F16" w:rsidRDefault="005F3246" w:rsidP="00D34A34">
      <w:pPr>
        <w:jc w:val="center"/>
        <w:rPr>
          <w:rFonts w:cstheme="minorHAnsi"/>
          <w:sz w:val="24"/>
          <w:szCs w:val="24"/>
        </w:rPr>
      </w:pPr>
      <w:r w:rsidRPr="00D20F16">
        <w:rPr>
          <w:rFonts w:cstheme="minorHAnsi"/>
          <w:sz w:val="24"/>
          <w:szCs w:val="24"/>
        </w:rPr>
        <w:t xml:space="preserve">Course Code: </w:t>
      </w:r>
      <w:r w:rsidR="001E5970" w:rsidRPr="00D20F16">
        <w:rPr>
          <w:rFonts w:cstheme="minorHAnsi"/>
          <w:sz w:val="24"/>
          <w:szCs w:val="24"/>
        </w:rPr>
        <w:t>ECO 219</w:t>
      </w:r>
    </w:p>
    <w:p w14:paraId="6EAA2F16" w14:textId="68D24B54" w:rsidR="005F3246" w:rsidRPr="00D20F16" w:rsidRDefault="005F3246" w:rsidP="00D34A34">
      <w:pPr>
        <w:jc w:val="center"/>
        <w:rPr>
          <w:rFonts w:cstheme="minorHAnsi"/>
          <w:sz w:val="24"/>
          <w:szCs w:val="24"/>
        </w:rPr>
      </w:pPr>
      <w:r w:rsidRPr="00D20F16">
        <w:rPr>
          <w:rFonts w:cstheme="minorHAnsi"/>
          <w:sz w:val="24"/>
          <w:szCs w:val="24"/>
        </w:rPr>
        <w:t xml:space="preserve">Course Title: </w:t>
      </w:r>
      <w:r w:rsidR="001E5970" w:rsidRPr="00D20F16">
        <w:rPr>
          <w:rFonts w:cstheme="minorHAnsi"/>
          <w:b/>
          <w:bCs/>
          <w:sz w:val="24"/>
          <w:szCs w:val="24"/>
        </w:rPr>
        <w:t>MACRO ECONOMICS</w:t>
      </w:r>
    </w:p>
    <w:p w14:paraId="15BDC6FD" w14:textId="51A9B501" w:rsidR="000341D5" w:rsidRPr="00D20F16" w:rsidRDefault="000341D5" w:rsidP="00740796">
      <w:pPr>
        <w:pBdr>
          <w:top w:val="single" w:sz="4" w:space="1" w:color="auto"/>
        </w:pBdr>
        <w:tabs>
          <w:tab w:val="left" w:pos="1778"/>
        </w:tabs>
        <w:rPr>
          <w:rFonts w:cstheme="minorHAnsi"/>
          <w:b/>
          <w:bCs/>
          <w:sz w:val="24"/>
          <w:szCs w:val="24"/>
        </w:rPr>
      </w:pPr>
    </w:p>
    <w:p w14:paraId="64F4841C" w14:textId="6E17B595" w:rsidR="00CB2412" w:rsidRPr="00D20F16" w:rsidRDefault="00CB2412" w:rsidP="00CB2412">
      <w:pPr>
        <w:tabs>
          <w:tab w:val="left" w:pos="2078"/>
        </w:tabs>
        <w:rPr>
          <w:rFonts w:cstheme="minorHAnsi"/>
          <w:b/>
          <w:bCs/>
          <w:sz w:val="24"/>
          <w:szCs w:val="24"/>
        </w:rPr>
      </w:pPr>
      <w:r w:rsidRPr="00D20F16">
        <w:rPr>
          <w:rFonts w:cstheme="minorHAnsi"/>
          <w:b/>
          <w:bCs/>
          <w:sz w:val="24"/>
          <w:szCs w:val="24"/>
        </w:rPr>
        <w:t>Answer All</w:t>
      </w:r>
      <w:r w:rsidR="00E94499" w:rsidRPr="00D20F16">
        <w:rPr>
          <w:rFonts w:cstheme="minorHAnsi"/>
          <w:b/>
          <w:bCs/>
          <w:sz w:val="24"/>
          <w:szCs w:val="24"/>
        </w:rPr>
        <w:t xml:space="preserve"> –</w:t>
      </w:r>
    </w:p>
    <w:p w14:paraId="44F0BCD6" w14:textId="77777777" w:rsidR="00E94499" w:rsidRPr="00D20F16" w:rsidRDefault="00E94499" w:rsidP="00CB2412">
      <w:pPr>
        <w:tabs>
          <w:tab w:val="left" w:pos="2078"/>
        </w:tabs>
        <w:rPr>
          <w:rFonts w:cstheme="minorHAnsi"/>
          <w:sz w:val="24"/>
          <w:szCs w:val="24"/>
        </w:rPr>
      </w:pPr>
      <w:r w:rsidRPr="00D20F16">
        <w:rPr>
          <w:rFonts w:cstheme="minorHAnsi"/>
          <w:sz w:val="24"/>
          <w:szCs w:val="24"/>
        </w:rPr>
        <w:t xml:space="preserve">1. Define GNP. How does it work? </w:t>
      </w:r>
    </w:p>
    <w:p w14:paraId="14050EF5" w14:textId="77777777" w:rsidR="00E94499" w:rsidRPr="00D20F16" w:rsidRDefault="00E94499" w:rsidP="00CB2412">
      <w:pPr>
        <w:tabs>
          <w:tab w:val="left" w:pos="2078"/>
        </w:tabs>
        <w:rPr>
          <w:rFonts w:cstheme="minorHAnsi"/>
          <w:sz w:val="24"/>
          <w:szCs w:val="24"/>
        </w:rPr>
      </w:pPr>
      <w:r w:rsidRPr="00D20F16">
        <w:rPr>
          <w:rFonts w:cstheme="minorHAnsi"/>
          <w:sz w:val="24"/>
          <w:szCs w:val="24"/>
        </w:rPr>
        <w:t xml:space="preserve">2. Discuss tolls of macroeconomic policy. </w:t>
      </w:r>
    </w:p>
    <w:p w14:paraId="237D38E2" w14:textId="77777777" w:rsidR="00E94499" w:rsidRPr="00D20F16" w:rsidRDefault="00E94499" w:rsidP="00CB2412">
      <w:pPr>
        <w:tabs>
          <w:tab w:val="left" w:pos="2078"/>
        </w:tabs>
        <w:rPr>
          <w:rFonts w:cstheme="minorHAnsi"/>
          <w:sz w:val="24"/>
          <w:szCs w:val="24"/>
        </w:rPr>
      </w:pPr>
      <w:r w:rsidRPr="00D20F16">
        <w:rPr>
          <w:rFonts w:cstheme="minorHAnsi"/>
          <w:sz w:val="24"/>
          <w:szCs w:val="24"/>
        </w:rPr>
        <w:t xml:space="preserve">3. How to determine market price. Consider AD and AS curves. </w:t>
      </w:r>
    </w:p>
    <w:p w14:paraId="20C29C94" w14:textId="1DAFF3AE" w:rsidR="00E94499" w:rsidRPr="00D20F16" w:rsidRDefault="00E94499" w:rsidP="00CB2412">
      <w:pPr>
        <w:tabs>
          <w:tab w:val="left" w:pos="2078"/>
        </w:tabs>
        <w:rPr>
          <w:rFonts w:cstheme="minorHAnsi"/>
          <w:sz w:val="24"/>
          <w:szCs w:val="24"/>
        </w:rPr>
      </w:pPr>
      <w:r w:rsidRPr="00D20F16">
        <w:rPr>
          <w:rFonts w:cstheme="minorHAnsi"/>
          <w:sz w:val="24"/>
          <w:szCs w:val="24"/>
        </w:rPr>
        <w:t xml:space="preserve">4. What is employment? How to deal with employment of an economy? </w:t>
      </w:r>
    </w:p>
    <w:p w14:paraId="7FD97DC7" w14:textId="77777777" w:rsidR="000A51CB" w:rsidRPr="00D20F16" w:rsidRDefault="000A51CB" w:rsidP="00A924C2">
      <w:pPr>
        <w:tabs>
          <w:tab w:val="left" w:pos="2078"/>
        </w:tabs>
        <w:jc w:val="center"/>
        <w:rPr>
          <w:rFonts w:eastAsia="Times New Roman" w:cstheme="minorHAnsi"/>
          <w:b/>
          <w:bCs/>
          <w:sz w:val="24"/>
          <w:szCs w:val="24"/>
          <w:u w:val="single"/>
        </w:rPr>
      </w:pPr>
    </w:p>
    <w:p w14:paraId="62230268" w14:textId="22F72F2C" w:rsidR="00A924C2" w:rsidRPr="00D20F16" w:rsidRDefault="00A924C2" w:rsidP="00A924C2">
      <w:pPr>
        <w:tabs>
          <w:tab w:val="left" w:pos="2078"/>
        </w:tabs>
        <w:jc w:val="center"/>
        <w:rPr>
          <w:rFonts w:eastAsia="Times New Roman" w:cstheme="minorHAnsi"/>
          <w:b/>
          <w:bCs/>
          <w:sz w:val="24"/>
          <w:szCs w:val="24"/>
          <w:u w:val="single"/>
        </w:rPr>
      </w:pPr>
      <w:r w:rsidRPr="00D20F16">
        <w:rPr>
          <w:rFonts w:eastAsia="Times New Roman" w:cstheme="minorHAnsi"/>
          <w:b/>
          <w:bCs/>
          <w:sz w:val="24"/>
          <w:szCs w:val="24"/>
          <w:u w:val="single"/>
        </w:rPr>
        <w:t>Answer to the question no. 1</w:t>
      </w:r>
    </w:p>
    <w:p w14:paraId="732602F8" w14:textId="4EB2CD9E" w:rsidR="004F7D9F" w:rsidRPr="00D20F16" w:rsidRDefault="00E94499" w:rsidP="00BC649A">
      <w:pPr>
        <w:tabs>
          <w:tab w:val="left" w:pos="2078"/>
        </w:tabs>
        <w:rPr>
          <w:rFonts w:cstheme="minorHAnsi"/>
        </w:rPr>
      </w:pPr>
      <w:r w:rsidRPr="00D20F16">
        <w:rPr>
          <w:rFonts w:eastAsia="Times New Roman" w:cstheme="minorHAnsi"/>
          <w:b/>
          <w:bCs/>
          <w:sz w:val="24"/>
          <w:szCs w:val="24"/>
          <w:u w:val="single"/>
        </w:rPr>
        <w:t xml:space="preserve">GNP: </w:t>
      </w:r>
      <w:r w:rsidRPr="00D20F16">
        <w:rPr>
          <w:rFonts w:cstheme="minorHAnsi"/>
        </w:rPr>
        <w:t>Gross National Product (GNP) is a broad measure of a nation's total economic activity. It represents the market value of all final goods and services produced by the residents of a country in a given period, typically a year. Unlike Gross Domestic Product (GDP), which measures the value of production within a country's borders, GNP includes the value of goods and services produced by the country's residents, whether located domestically or abroad, and excludes the value of production by foreign residents within the country's borders.</w:t>
      </w:r>
    </w:p>
    <w:p w14:paraId="1CA569A6" w14:textId="42CFDD38" w:rsidR="00E94499" w:rsidRPr="00E94499" w:rsidRDefault="00E94499" w:rsidP="00E94499">
      <w:pPr>
        <w:spacing w:before="100" w:beforeAutospacing="1" w:after="100" w:afterAutospacing="1" w:line="240" w:lineRule="auto"/>
        <w:rPr>
          <w:rFonts w:cstheme="minorHAnsi"/>
          <w:b/>
          <w:bCs/>
        </w:rPr>
      </w:pPr>
      <w:r w:rsidRPr="00D20F16">
        <w:rPr>
          <w:rFonts w:cstheme="minorHAnsi"/>
          <w:b/>
          <w:bCs/>
        </w:rPr>
        <w:t>How GNP Work</w:t>
      </w:r>
      <w:r w:rsidRPr="00D20F16">
        <w:rPr>
          <w:rFonts w:cstheme="minorHAnsi"/>
          <w:b/>
          <w:bCs/>
        </w:rPr>
        <w:t>s:</w:t>
      </w:r>
      <w:r w:rsidRPr="00D20F16">
        <w:rPr>
          <w:rFonts w:cstheme="minorHAnsi"/>
          <w:b/>
          <w:bCs/>
        </w:rPr>
        <w:br/>
      </w:r>
      <w:r w:rsidRPr="00E94499">
        <w:rPr>
          <w:rFonts w:eastAsia="Times New Roman" w:cstheme="minorHAnsi"/>
          <w:sz w:val="24"/>
          <w:szCs w:val="24"/>
          <w:lang w:bidi="bn-BD"/>
        </w:rPr>
        <w:t>Gross National Product (GNP) measures the total economic output of a country's residents, both domestically and abroad, within a specific time period, usually a year. It includes the value of all final goods and services produced by residents, and it accounts for income earned from foreign investments minus income earned by foreign residents from domestic investments.</w:t>
      </w:r>
    </w:p>
    <w:p w14:paraId="10D2D422" w14:textId="77777777" w:rsidR="00E94499" w:rsidRPr="00E94499" w:rsidRDefault="00E94499" w:rsidP="00E94499">
      <w:pPr>
        <w:spacing w:before="100" w:beforeAutospacing="1" w:after="100" w:afterAutospacing="1" w:line="240" w:lineRule="auto"/>
        <w:outlineLvl w:val="2"/>
        <w:rPr>
          <w:rFonts w:eastAsia="Times New Roman" w:cstheme="minorHAnsi"/>
          <w:b/>
          <w:bCs/>
          <w:sz w:val="27"/>
          <w:szCs w:val="27"/>
          <w:lang w:bidi="bn-BD"/>
        </w:rPr>
      </w:pPr>
      <w:r w:rsidRPr="00E94499">
        <w:rPr>
          <w:rFonts w:eastAsia="Times New Roman" w:cstheme="minorHAnsi"/>
          <w:b/>
          <w:bCs/>
          <w:sz w:val="27"/>
          <w:szCs w:val="27"/>
          <w:lang w:bidi="bn-BD"/>
        </w:rPr>
        <w:t>Calculation of GNP</w:t>
      </w:r>
    </w:p>
    <w:p w14:paraId="0320D321" w14:textId="77777777" w:rsidR="00E94499" w:rsidRPr="00E94499" w:rsidRDefault="00E94499" w:rsidP="00E94499">
      <w:pPr>
        <w:numPr>
          <w:ilvl w:val="0"/>
          <w:numId w:val="36"/>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b/>
          <w:bCs/>
          <w:sz w:val="24"/>
          <w:szCs w:val="24"/>
          <w:lang w:bidi="bn-BD"/>
        </w:rPr>
        <w:t>Components</w:t>
      </w:r>
      <w:r w:rsidRPr="00E94499">
        <w:rPr>
          <w:rFonts w:eastAsia="Times New Roman" w:cstheme="minorHAnsi"/>
          <w:sz w:val="24"/>
          <w:szCs w:val="24"/>
          <w:lang w:bidi="bn-BD"/>
        </w:rPr>
        <w:t>:</w:t>
      </w:r>
    </w:p>
    <w:p w14:paraId="1D504400" w14:textId="77777777" w:rsidR="00E94499" w:rsidRPr="00E94499" w:rsidRDefault="00E94499" w:rsidP="00E94499">
      <w:pPr>
        <w:numPr>
          <w:ilvl w:val="1"/>
          <w:numId w:val="36"/>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b/>
          <w:bCs/>
          <w:sz w:val="24"/>
          <w:szCs w:val="24"/>
          <w:lang w:bidi="bn-BD"/>
        </w:rPr>
        <w:t>Consumption (C)</w:t>
      </w:r>
      <w:r w:rsidRPr="00E94499">
        <w:rPr>
          <w:rFonts w:eastAsia="Times New Roman" w:cstheme="minorHAnsi"/>
          <w:sz w:val="24"/>
          <w:szCs w:val="24"/>
          <w:lang w:bidi="bn-BD"/>
        </w:rPr>
        <w:t>: Spending by households on goods and services.</w:t>
      </w:r>
    </w:p>
    <w:p w14:paraId="2B4D7185" w14:textId="77777777" w:rsidR="00E94499" w:rsidRPr="00E94499" w:rsidRDefault="00E94499" w:rsidP="00E94499">
      <w:pPr>
        <w:numPr>
          <w:ilvl w:val="1"/>
          <w:numId w:val="36"/>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b/>
          <w:bCs/>
          <w:sz w:val="24"/>
          <w:szCs w:val="24"/>
          <w:lang w:bidi="bn-BD"/>
        </w:rPr>
        <w:lastRenderedPageBreak/>
        <w:t>Investment (I)</w:t>
      </w:r>
      <w:r w:rsidRPr="00E94499">
        <w:rPr>
          <w:rFonts w:eastAsia="Times New Roman" w:cstheme="minorHAnsi"/>
          <w:sz w:val="24"/>
          <w:szCs w:val="24"/>
          <w:lang w:bidi="bn-BD"/>
        </w:rPr>
        <w:t>: Spending on capital goods that will be used for future production.</w:t>
      </w:r>
    </w:p>
    <w:p w14:paraId="5508CAAA" w14:textId="77777777" w:rsidR="00E94499" w:rsidRPr="00E94499" w:rsidRDefault="00E94499" w:rsidP="00E94499">
      <w:pPr>
        <w:numPr>
          <w:ilvl w:val="1"/>
          <w:numId w:val="36"/>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b/>
          <w:bCs/>
          <w:sz w:val="24"/>
          <w:szCs w:val="24"/>
          <w:lang w:bidi="bn-BD"/>
        </w:rPr>
        <w:t>Government Spending (G)</w:t>
      </w:r>
      <w:r w:rsidRPr="00E94499">
        <w:rPr>
          <w:rFonts w:eastAsia="Times New Roman" w:cstheme="minorHAnsi"/>
          <w:sz w:val="24"/>
          <w:szCs w:val="24"/>
          <w:lang w:bidi="bn-BD"/>
        </w:rPr>
        <w:t>: Expenditures by the government on goods and services.</w:t>
      </w:r>
    </w:p>
    <w:p w14:paraId="4D53C34F" w14:textId="77777777" w:rsidR="00E94499" w:rsidRPr="00E94499" w:rsidRDefault="00E94499" w:rsidP="00E94499">
      <w:pPr>
        <w:numPr>
          <w:ilvl w:val="1"/>
          <w:numId w:val="36"/>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b/>
          <w:bCs/>
          <w:sz w:val="24"/>
          <w:szCs w:val="24"/>
          <w:lang w:bidi="bn-BD"/>
        </w:rPr>
        <w:t>Net Exports (NX)</w:t>
      </w:r>
      <w:r w:rsidRPr="00E94499">
        <w:rPr>
          <w:rFonts w:eastAsia="Times New Roman" w:cstheme="minorHAnsi"/>
          <w:sz w:val="24"/>
          <w:szCs w:val="24"/>
          <w:lang w:bidi="bn-BD"/>
        </w:rPr>
        <w:t>: Exports minus imports.</w:t>
      </w:r>
    </w:p>
    <w:p w14:paraId="21788897" w14:textId="77777777" w:rsidR="00E94499" w:rsidRPr="00E94499" w:rsidRDefault="00E94499" w:rsidP="00E94499">
      <w:pPr>
        <w:numPr>
          <w:ilvl w:val="1"/>
          <w:numId w:val="36"/>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b/>
          <w:bCs/>
          <w:sz w:val="24"/>
          <w:szCs w:val="24"/>
          <w:lang w:bidi="bn-BD"/>
        </w:rPr>
        <w:t>Net Income from Abroad (NIA)</w:t>
      </w:r>
      <w:r w:rsidRPr="00E94499">
        <w:rPr>
          <w:rFonts w:eastAsia="Times New Roman" w:cstheme="minorHAnsi"/>
          <w:sz w:val="24"/>
          <w:szCs w:val="24"/>
          <w:lang w:bidi="bn-BD"/>
        </w:rPr>
        <w:t>: Income earned by residents from foreign investments minus income earned by foreigners from domestic investments.</w:t>
      </w:r>
    </w:p>
    <w:p w14:paraId="281CC8FF" w14:textId="77777777" w:rsidR="00E94499" w:rsidRPr="00E94499" w:rsidRDefault="00E94499" w:rsidP="00E94499">
      <w:pPr>
        <w:numPr>
          <w:ilvl w:val="0"/>
          <w:numId w:val="36"/>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b/>
          <w:bCs/>
          <w:sz w:val="24"/>
          <w:szCs w:val="24"/>
          <w:lang w:bidi="bn-BD"/>
        </w:rPr>
        <w:t>Formula</w:t>
      </w:r>
      <w:r w:rsidRPr="00E94499">
        <w:rPr>
          <w:rFonts w:eastAsia="Times New Roman" w:cstheme="minorHAnsi"/>
          <w:sz w:val="24"/>
          <w:szCs w:val="24"/>
          <w:lang w:bidi="bn-BD"/>
        </w:rPr>
        <w:t>:</w:t>
      </w:r>
    </w:p>
    <w:p w14:paraId="7357A4B1" w14:textId="77777777" w:rsidR="00E94499" w:rsidRPr="00E94499" w:rsidRDefault="00E94499" w:rsidP="00E94499">
      <w:pPr>
        <w:spacing w:beforeAutospacing="1" w:after="0" w:afterAutospacing="1" w:line="240" w:lineRule="auto"/>
        <w:ind w:left="720"/>
        <w:rPr>
          <w:rFonts w:eastAsia="Times New Roman" w:cstheme="minorHAnsi"/>
          <w:sz w:val="24"/>
          <w:szCs w:val="24"/>
          <w:lang w:bidi="bn-BD"/>
        </w:rPr>
      </w:pPr>
      <w:r w:rsidRPr="00E94499">
        <w:rPr>
          <w:rFonts w:eastAsia="Times New Roman" w:cstheme="minorHAnsi"/>
          <w:sz w:val="24"/>
          <w:szCs w:val="24"/>
          <w:lang w:bidi="bn-BD"/>
        </w:rPr>
        <w:t>GNP=C+I+G+(X−</w:t>
      </w:r>
      <w:proofErr w:type="gramStart"/>
      <w:r w:rsidRPr="00E94499">
        <w:rPr>
          <w:rFonts w:eastAsia="Times New Roman" w:cstheme="minorHAnsi"/>
          <w:sz w:val="24"/>
          <w:szCs w:val="24"/>
          <w:lang w:bidi="bn-BD"/>
        </w:rPr>
        <w:t>M)+</w:t>
      </w:r>
      <w:proofErr w:type="gramEnd"/>
      <w:r w:rsidRPr="00E94499">
        <w:rPr>
          <w:rFonts w:eastAsia="Times New Roman" w:cstheme="minorHAnsi"/>
          <w:sz w:val="24"/>
          <w:szCs w:val="24"/>
          <w:lang w:bidi="bn-BD"/>
        </w:rPr>
        <w:t>NIA\text{GNP} = C + I + G + (X - M) + \text{NIA}GNP=C+I+G+(X−M)+NIA</w:t>
      </w:r>
    </w:p>
    <w:p w14:paraId="04561423" w14:textId="77777777" w:rsidR="00E94499" w:rsidRPr="00E94499" w:rsidRDefault="00E94499" w:rsidP="00E94499">
      <w:pPr>
        <w:spacing w:before="100" w:beforeAutospacing="1" w:after="100" w:afterAutospacing="1" w:line="240" w:lineRule="auto"/>
        <w:ind w:left="720"/>
        <w:rPr>
          <w:rFonts w:eastAsia="Times New Roman" w:cstheme="minorHAnsi"/>
          <w:sz w:val="24"/>
          <w:szCs w:val="24"/>
          <w:lang w:bidi="bn-BD"/>
        </w:rPr>
      </w:pPr>
      <w:r w:rsidRPr="00E94499">
        <w:rPr>
          <w:rFonts w:eastAsia="Times New Roman" w:cstheme="minorHAnsi"/>
          <w:sz w:val="24"/>
          <w:szCs w:val="24"/>
          <w:lang w:bidi="bn-BD"/>
        </w:rPr>
        <w:t>where XXX is exports and MMM is imports.</w:t>
      </w:r>
    </w:p>
    <w:p w14:paraId="754F43AD" w14:textId="77777777" w:rsidR="00E94499" w:rsidRPr="00E94499" w:rsidRDefault="00E94499" w:rsidP="00E94499">
      <w:pPr>
        <w:spacing w:before="100" w:beforeAutospacing="1" w:after="100" w:afterAutospacing="1" w:line="240" w:lineRule="auto"/>
        <w:outlineLvl w:val="2"/>
        <w:rPr>
          <w:rFonts w:eastAsia="Times New Roman" w:cstheme="minorHAnsi"/>
          <w:b/>
          <w:bCs/>
          <w:sz w:val="27"/>
          <w:szCs w:val="27"/>
          <w:lang w:bidi="bn-BD"/>
        </w:rPr>
      </w:pPr>
      <w:r w:rsidRPr="00E94499">
        <w:rPr>
          <w:rFonts w:eastAsia="Times New Roman" w:cstheme="minorHAnsi"/>
          <w:b/>
          <w:bCs/>
          <w:sz w:val="27"/>
          <w:szCs w:val="27"/>
          <w:lang w:bidi="bn-BD"/>
        </w:rPr>
        <w:t>Example</w:t>
      </w:r>
    </w:p>
    <w:p w14:paraId="7CE43031" w14:textId="77777777" w:rsidR="00E94499" w:rsidRPr="00E94499" w:rsidRDefault="00E94499" w:rsidP="00E94499">
      <w:p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sz w:val="24"/>
          <w:szCs w:val="24"/>
          <w:lang w:bidi="bn-BD"/>
        </w:rPr>
        <w:t>Suppose a country has:</w:t>
      </w:r>
    </w:p>
    <w:p w14:paraId="5919BAD1" w14:textId="77777777" w:rsidR="00E94499" w:rsidRPr="00E94499" w:rsidRDefault="00E94499" w:rsidP="00E94499">
      <w:pPr>
        <w:numPr>
          <w:ilvl w:val="0"/>
          <w:numId w:val="37"/>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sz w:val="24"/>
          <w:szCs w:val="24"/>
          <w:lang w:bidi="bn-BD"/>
        </w:rPr>
        <w:t>Consumption: $500 billion</w:t>
      </w:r>
    </w:p>
    <w:p w14:paraId="4B20B6DF" w14:textId="77777777" w:rsidR="00E94499" w:rsidRPr="00E94499" w:rsidRDefault="00E94499" w:rsidP="00E94499">
      <w:pPr>
        <w:numPr>
          <w:ilvl w:val="0"/>
          <w:numId w:val="37"/>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sz w:val="24"/>
          <w:szCs w:val="24"/>
          <w:lang w:bidi="bn-BD"/>
        </w:rPr>
        <w:t>Investment: $200 billion</w:t>
      </w:r>
    </w:p>
    <w:p w14:paraId="411465C6" w14:textId="77777777" w:rsidR="00E94499" w:rsidRPr="00E94499" w:rsidRDefault="00E94499" w:rsidP="00E94499">
      <w:pPr>
        <w:numPr>
          <w:ilvl w:val="0"/>
          <w:numId w:val="37"/>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sz w:val="24"/>
          <w:szCs w:val="24"/>
          <w:lang w:bidi="bn-BD"/>
        </w:rPr>
        <w:t>Government Spending: $150 billion</w:t>
      </w:r>
    </w:p>
    <w:p w14:paraId="469131D3" w14:textId="77777777" w:rsidR="00E94499" w:rsidRPr="00E94499" w:rsidRDefault="00E94499" w:rsidP="00E94499">
      <w:pPr>
        <w:numPr>
          <w:ilvl w:val="0"/>
          <w:numId w:val="37"/>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sz w:val="24"/>
          <w:szCs w:val="24"/>
          <w:lang w:bidi="bn-BD"/>
        </w:rPr>
        <w:t>Exports: $100 billion</w:t>
      </w:r>
    </w:p>
    <w:p w14:paraId="4B313DC6" w14:textId="77777777" w:rsidR="00E94499" w:rsidRPr="00E94499" w:rsidRDefault="00E94499" w:rsidP="00E94499">
      <w:pPr>
        <w:numPr>
          <w:ilvl w:val="0"/>
          <w:numId w:val="37"/>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sz w:val="24"/>
          <w:szCs w:val="24"/>
          <w:lang w:bidi="bn-BD"/>
        </w:rPr>
        <w:t>Imports: $80 billion</w:t>
      </w:r>
    </w:p>
    <w:p w14:paraId="3B1BB1C4" w14:textId="77777777" w:rsidR="00E94499" w:rsidRPr="00E94499" w:rsidRDefault="00E94499" w:rsidP="00E94499">
      <w:pPr>
        <w:numPr>
          <w:ilvl w:val="0"/>
          <w:numId w:val="37"/>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sz w:val="24"/>
          <w:szCs w:val="24"/>
          <w:lang w:bidi="bn-BD"/>
        </w:rPr>
        <w:t>Income from abroad: $50 billion</w:t>
      </w:r>
    </w:p>
    <w:p w14:paraId="307F8811" w14:textId="77777777" w:rsidR="00E94499" w:rsidRPr="00E94499" w:rsidRDefault="00E94499" w:rsidP="00E94499">
      <w:pPr>
        <w:numPr>
          <w:ilvl w:val="0"/>
          <w:numId w:val="37"/>
        </w:num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sz w:val="24"/>
          <w:szCs w:val="24"/>
          <w:lang w:bidi="bn-BD"/>
        </w:rPr>
        <w:t>Income to foreigners: $30 billion</w:t>
      </w:r>
    </w:p>
    <w:p w14:paraId="2793C22E" w14:textId="77777777" w:rsidR="00E94499" w:rsidRPr="00E94499" w:rsidRDefault="00E94499" w:rsidP="00E94499">
      <w:p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sz w:val="24"/>
          <w:szCs w:val="24"/>
          <w:lang w:bidi="bn-BD"/>
        </w:rPr>
        <w:t>Calculate Net Exports (NX):</w:t>
      </w:r>
    </w:p>
    <w:p w14:paraId="6A8D158E" w14:textId="77777777" w:rsidR="00E94499" w:rsidRPr="00E94499" w:rsidRDefault="00E94499" w:rsidP="00E94499">
      <w:pPr>
        <w:spacing w:after="0" w:line="240" w:lineRule="auto"/>
        <w:rPr>
          <w:rFonts w:eastAsia="Times New Roman" w:cstheme="minorHAnsi"/>
          <w:sz w:val="24"/>
          <w:szCs w:val="24"/>
          <w:lang w:bidi="bn-BD"/>
        </w:rPr>
      </w:pPr>
      <w:r w:rsidRPr="00E94499">
        <w:rPr>
          <w:rFonts w:eastAsia="Times New Roman" w:cstheme="minorHAnsi"/>
          <w:sz w:val="24"/>
          <w:szCs w:val="24"/>
          <w:lang w:bidi="bn-BD"/>
        </w:rPr>
        <w:t>NX=X−M=100−80=20 </w:t>
      </w:r>
      <w:proofErr w:type="spellStart"/>
      <w:r w:rsidRPr="00E94499">
        <w:rPr>
          <w:rFonts w:eastAsia="Times New Roman" w:cstheme="minorHAnsi"/>
          <w:sz w:val="24"/>
          <w:szCs w:val="24"/>
          <w:lang w:bidi="bn-BD"/>
        </w:rPr>
        <w:t>billionNX</w:t>
      </w:r>
      <w:proofErr w:type="spellEnd"/>
      <w:r w:rsidRPr="00E94499">
        <w:rPr>
          <w:rFonts w:eastAsia="Times New Roman" w:cstheme="minorHAnsi"/>
          <w:sz w:val="24"/>
          <w:szCs w:val="24"/>
          <w:lang w:bidi="bn-BD"/>
        </w:rPr>
        <w:t xml:space="preserve"> = X - M = 100 - 80 = 20 \, \text{billion}NX=X−M=100−80=20billion</w:t>
      </w:r>
    </w:p>
    <w:p w14:paraId="4180E74A" w14:textId="77777777" w:rsidR="00E94499" w:rsidRPr="00E94499" w:rsidRDefault="00E94499" w:rsidP="00E94499">
      <w:p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sz w:val="24"/>
          <w:szCs w:val="24"/>
          <w:lang w:bidi="bn-BD"/>
        </w:rPr>
        <w:t>Calculate Net Income from Abroad (NIA):</w:t>
      </w:r>
    </w:p>
    <w:p w14:paraId="0935E1A5" w14:textId="77777777" w:rsidR="00E94499" w:rsidRPr="00E94499" w:rsidRDefault="00E94499" w:rsidP="00E94499">
      <w:pPr>
        <w:spacing w:after="0" w:line="240" w:lineRule="auto"/>
        <w:rPr>
          <w:rFonts w:eastAsia="Times New Roman" w:cstheme="minorHAnsi"/>
          <w:sz w:val="24"/>
          <w:szCs w:val="24"/>
          <w:lang w:bidi="bn-BD"/>
        </w:rPr>
      </w:pPr>
      <w:r w:rsidRPr="00E94499">
        <w:rPr>
          <w:rFonts w:eastAsia="Times New Roman" w:cstheme="minorHAnsi"/>
          <w:sz w:val="24"/>
          <w:szCs w:val="24"/>
          <w:lang w:bidi="bn-BD"/>
        </w:rPr>
        <w:t>NIA=50−30=20 </w:t>
      </w:r>
      <w:proofErr w:type="spellStart"/>
      <w:r w:rsidRPr="00E94499">
        <w:rPr>
          <w:rFonts w:eastAsia="Times New Roman" w:cstheme="minorHAnsi"/>
          <w:sz w:val="24"/>
          <w:szCs w:val="24"/>
          <w:lang w:bidi="bn-BD"/>
        </w:rPr>
        <w:t>billionNIA</w:t>
      </w:r>
      <w:proofErr w:type="spellEnd"/>
      <w:r w:rsidRPr="00E94499">
        <w:rPr>
          <w:rFonts w:eastAsia="Times New Roman" w:cstheme="minorHAnsi"/>
          <w:sz w:val="24"/>
          <w:szCs w:val="24"/>
          <w:lang w:bidi="bn-BD"/>
        </w:rPr>
        <w:t xml:space="preserve"> = 50 - 30 = 20 \, \text{billion}NIA=50−30=20billion</w:t>
      </w:r>
    </w:p>
    <w:p w14:paraId="731E2FA9" w14:textId="77777777" w:rsidR="00E94499" w:rsidRPr="00E94499" w:rsidRDefault="00E94499" w:rsidP="00E94499">
      <w:p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sz w:val="24"/>
          <w:szCs w:val="24"/>
          <w:lang w:bidi="bn-BD"/>
        </w:rPr>
        <w:t>Now, calculate GNP:</w:t>
      </w:r>
    </w:p>
    <w:p w14:paraId="6817537D" w14:textId="77777777" w:rsidR="00E94499" w:rsidRPr="00E94499" w:rsidRDefault="00E94499" w:rsidP="00E94499">
      <w:pPr>
        <w:spacing w:after="0" w:line="240" w:lineRule="auto"/>
        <w:rPr>
          <w:rFonts w:eastAsia="Times New Roman" w:cstheme="minorHAnsi"/>
          <w:sz w:val="24"/>
          <w:szCs w:val="24"/>
          <w:lang w:bidi="bn-BD"/>
        </w:rPr>
      </w:pPr>
      <w:r w:rsidRPr="00E94499">
        <w:rPr>
          <w:rFonts w:eastAsia="Times New Roman" w:cstheme="minorHAnsi"/>
          <w:sz w:val="24"/>
          <w:szCs w:val="24"/>
          <w:lang w:bidi="bn-BD"/>
        </w:rPr>
        <w:t>GNP=500+200+150+20+20=890 </w:t>
      </w:r>
      <w:proofErr w:type="spellStart"/>
      <w:r w:rsidRPr="00E94499">
        <w:rPr>
          <w:rFonts w:eastAsia="Times New Roman" w:cstheme="minorHAnsi"/>
          <w:sz w:val="24"/>
          <w:szCs w:val="24"/>
          <w:lang w:bidi="bn-BD"/>
        </w:rPr>
        <w:t>billionGNP</w:t>
      </w:r>
      <w:proofErr w:type="spellEnd"/>
      <w:r w:rsidRPr="00E94499">
        <w:rPr>
          <w:rFonts w:eastAsia="Times New Roman" w:cstheme="minorHAnsi"/>
          <w:sz w:val="24"/>
          <w:szCs w:val="24"/>
          <w:lang w:bidi="bn-BD"/>
        </w:rPr>
        <w:t xml:space="preserve"> = 500 + 200 + 150 + 20 + 20 = 890 \, \text{billion}GNP=500+200+150+20+20=890billion</w:t>
      </w:r>
    </w:p>
    <w:p w14:paraId="61EACE3B" w14:textId="77777777" w:rsidR="00E94499" w:rsidRPr="00E94499" w:rsidRDefault="00E94499" w:rsidP="00E94499">
      <w:p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sz w:val="24"/>
          <w:szCs w:val="24"/>
          <w:lang w:bidi="bn-BD"/>
        </w:rPr>
        <w:t>Thus, the GNP is $890 billion.</w:t>
      </w:r>
    </w:p>
    <w:p w14:paraId="07F695E3" w14:textId="77777777" w:rsidR="00E94499" w:rsidRPr="00E94499" w:rsidRDefault="00E94499" w:rsidP="00E94499">
      <w:pPr>
        <w:spacing w:before="100" w:beforeAutospacing="1" w:after="100" w:afterAutospacing="1" w:line="240" w:lineRule="auto"/>
        <w:outlineLvl w:val="2"/>
        <w:rPr>
          <w:rFonts w:eastAsia="Times New Roman" w:cstheme="minorHAnsi"/>
          <w:b/>
          <w:bCs/>
          <w:sz w:val="27"/>
          <w:szCs w:val="27"/>
          <w:lang w:bidi="bn-BD"/>
        </w:rPr>
      </w:pPr>
      <w:r w:rsidRPr="00E94499">
        <w:rPr>
          <w:rFonts w:eastAsia="Times New Roman" w:cstheme="minorHAnsi"/>
          <w:b/>
          <w:bCs/>
          <w:sz w:val="27"/>
          <w:szCs w:val="27"/>
          <w:lang w:bidi="bn-BD"/>
        </w:rPr>
        <w:t>Importance</w:t>
      </w:r>
    </w:p>
    <w:p w14:paraId="19E0E0E3" w14:textId="77777777" w:rsidR="00E94499" w:rsidRPr="00E94499" w:rsidRDefault="00E94499" w:rsidP="00E94499">
      <w:pPr>
        <w:spacing w:before="100" w:beforeAutospacing="1" w:after="100" w:afterAutospacing="1" w:line="240" w:lineRule="auto"/>
        <w:rPr>
          <w:rFonts w:eastAsia="Times New Roman" w:cstheme="minorHAnsi"/>
          <w:sz w:val="24"/>
          <w:szCs w:val="24"/>
          <w:lang w:bidi="bn-BD"/>
        </w:rPr>
      </w:pPr>
      <w:r w:rsidRPr="00E94499">
        <w:rPr>
          <w:rFonts w:eastAsia="Times New Roman" w:cstheme="minorHAnsi"/>
          <w:sz w:val="24"/>
          <w:szCs w:val="24"/>
          <w:lang w:bidi="bn-BD"/>
        </w:rPr>
        <w:lastRenderedPageBreak/>
        <w:t>GNP is used to measure the economic performance of a country’s residents, considering both domestic and international activities. It helps in policy-making, economic analysis, and international comparisons, though it has limitations such as not accounting for non-market activities or income distribution.</w:t>
      </w:r>
    </w:p>
    <w:p w14:paraId="4D0BA7D9" w14:textId="56368D45" w:rsidR="00C80234" w:rsidRPr="00D20F16" w:rsidRDefault="00C80234" w:rsidP="00C80234">
      <w:pPr>
        <w:tabs>
          <w:tab w:val="left" w:pos="2078"/>
        </w:tabs>
        <w:jc w:val="center"/>
        <w:rPr>
          <w:rFonts w:eastAsia="Times New Roman" w:cstheme="minorHAnsi"/>
          <w:b/>
          <w:bCs/>
          <w:sz w:val="24"/>
          <w:szCs w:val="24"/>
          <w:u w:val="single"/>
        </w:rPr>
      </w:pPr>
      <w:r w:rsidRPr="00D20F16">
        <w:rPr>
          <w:rFonts w:eastAsia="Times New Roman" w:cstheme="minorHAnsi"/>
          <w:b/>
          <w:bCs/>
          <w:sz w:val="24"/>
          <w:szCs w:val="24"/>
          <w:u w:val="single"/>
        </w:rPr>
        <w:t xml:space="preserve">Answer to the question no. </w:t>
      </w:r>
      <w:r w:rsidRPr="00D20F16">
        <w:rPr>
          <w:rFonts w:eastAsia="Times New Roman" w:cstheme="minorHAnsi"/>
          <w:b/>
          <w:bCs/>
          <w:sz w:val="24"/>
          <w:szCs w:val="24"/>
          <w:u w:val="single"/>
        </w:rPr>
        <w:t>2</w:t>
      </w:r>
    </w:p>
    <w:p w14:paraId="24119276" w14:textId="77777777" w:rsidR="00C80234" w:rsidRPr="00C80234" w:rsidRDefault="00C80234" w:rsidP="00C80234">
      <w:p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sz w:val="24"/>
          <w:szCs w:val="24"/>
          <w:lang w:bidi="bn-BD"/>
        </w:rPr>
        <w:t>Macroeconomic policy tools are instruments used by governments and central banks to influence a country’s economic performance, focusing on objectives such as controlling inflation, reducing unemployment, stimulating economic growth, and achieving a balance of payments equilibrium. The primary tools of macroeconomic policy are:</w:t>
      </w:r>
    </w:p>
    <w:p w14:paraId="512C8D29" w14:textId="77777777" w:rsidR="00C80234" w:rsidRPr="00C80234" w:rsidRDefault="00C80234" w:rsidP="00C80234">
      <w:pPr>
        <w:spacing w:before="100" w:beforeAutospacing="1" w:after="100" w:afterAutospacing="1" w:line="240" w:lineRule="auto"/>
        <w:outlineLvl w:val="2"/>
        <w:rPr>
          <w:rFonts w:eastAsia="Times New Roman" w:cstheme="minorHAnsi"/>
          <w:b/>
          <w:bCs/>
          <w:sz w:val="27"/>
          <w:szCs w:val="27"/>
          <w:lang w:bidi="bn-BD"/>
        </w:rPr>
      </w:pPr>
      <w:r w:rsidRPr="00C80234">
        <w:rPr>
          <w:rFonts w:eastAsia="Times New Roman" w:cstheme="minorHAnsi"/>
          <w:b/>
          <w:bCs/>
          <w:sz w:val="27"/>
          <w:szCs w:val="27"/>
          <w:lang w:bidi="bn-BD"/>
        </w:rPr>
        <w:t>1. Fiscal Policy</w:t>
      </w:r>
    </w:p>
    <w:p w14:paraId="353044FF" w14:textId="77777777" w:rsidR="00C80234" w:rsidRPr="00C80234" w:rsidRDefault="00C80234" w:rsidP="00C80234">
      <w:p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sz w:val="24"/>
          <w:szCs w:val="24"/>
          <w:lang w:bidi="bn-BD"/>
        </w:rPr>
        <w:t>Fiscal policy involves the use of government spending and taxation to influence the economy. The main components are:</w:t>
      </w:r>
    </w:p>
    <w:p w14:paraId="17D3C215" w14:textId="77777777" w:rsidR="00C80234" w:rsidRPr="00C80234" w:rsidRDefault="00C80234" w:rsidP="00C80234">
      <w:pPr>
        <w:numPr>
          <w:ilvl w:val="0"/>
          <w:numId w:val="38"/>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Government Spending</w:t>
      </w:r>
      <w:r w:rsidRPr="00C80234">
        <w:rPr>
          <w:rFonts w:eastAsia="Times New Roman" w:cstheme="minorHAnsi"/>
          <w:sz w:val="24"/>
          <w:szCs w:val="24"/>
          <w:lang w:bidi="bn-BD"/>
        </w:rPr>
        <w:t>: Includes expenditures on goods and services, infrastructure projects, education, and social programs. Increasing government spending can stimulate economic activity during a recession, while decreasing spending can cool down an overheating economy.</w:t>
      </w:r>
    </w:p>
    <w:p w14:paraId="31C95222" w14:textId="77777777" w:rsidR="00C80234" w:rsidRPr="00C80234" w:rsidRDefault="00C80234" w:rsidP="00C80234">
      <w:pPr>
        <w:numPr>
          <w:ilvl w:val="0"/>
          <w:numId w:val="38"/>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Taxation</w:t>
      </w:r>
      <w:r w:rsidRPr="00C80234">
        <w:rPr>
          <w:rFonts w:eastAsia="Times New Roman" w:cstheme="minorHAnsi"/>
          <w:sz w:val="24"/>
          <w:szCs w:val="24"/>
          <w:lang w:bidi="bn-BD"/>
        </w:rPr>
        <w:t>: Involves adjusting tax rates and tax policies to influence economic behavior. Lowering taxes can increase disposable income for consumers and investment capital for businesses, thus stimulating economic activity. Conversely, raising taxes can help reduce inflation by curbing spending.</w:t>
      </w:r>
    </w:p>
    <w:p w14:paraId="1360A62A" w14:textId="77777777" w:rsidR="00C80234" w:rsidRPr="00C80234" w:rsidRDefault="00C80234" w:rsidP="00C80234">
      <w:pPr>
        <w:spacing w:before="100" w:beforeAutospacing="1" w:after="100" w:afterAutospacing="1" w:line="240" w:lineRule="auto"/>
        <w:outlineLvl w:val="2"/>
        <w:rPr>
          <w:rFonts w:eastAsia="Times New Roman" w:cstheme="minorHAnsi"/>
          <w:b/>
          <w:bCs/>
          <w:sz w:val="27"/>
          <w:szCs w:val="27"/>
          <w:lang w:bidi="bn-BD"/>
        </w:rPr>
      </w:pPr>
      <w:r w:rsidRPr="00C80234">
        <w:rPr>
          <w:rFonts w:eastAsia="Times New Roman" w:cstheme="minorHAnsi"/>
          <w:b/>
          <w:bCs/>
          <w:sz w:val="27"/>
          <w:szCs w:val="27"/>
          <w:lang w:bidi="bn-BD"/>
        </w:rPr>
        <w:t>2. Monetary Policy</w:t>
      </w:r>
    </w:p>
    <w:p w14:paraId="7DD35B7E" w14:textId="77777777" w:rsidR="00C80234" w:rsidRPr="00C80234" w:rsidRDefault="00C80234" w:rsidP="00C80234">
      <w:p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sz w:val="24"/>
          <w:szCs w:val="24"/>
          <w:lang w:bidi="bn-BD"/>
        </w:rPr>
        <w:t>Monetary policy is managed by a country's central bank and involves controlling the supply of money and interest rates to influence economic activity. The main tools are:</w:t>
      </w:r>
    </w:p>
    <w:p w14:paraId="3069E07E" w14:textId="77777777" w:rsidR="00C80234" w:rsidRPr="00C80234" w:rsidRDefault="00C80234" w:rsidP="00C80234">
      <w:pPr>
        <w:numPr>
          <w:ilvl w:val="0"/>
          <w:numId w:val="39"/>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Interest Rates</w:t>
      </w:r>
      <w:r w:rsidRPr="00C80234">
        <w:rPr>
          <w:rFonts w:eastAsia="Times New Roman" w:cstheme="minorHAnsi"/>
          <w:sz w:val="24"/>
          <w:szCs w:val="24"/>
          <w:lang w:bidi="bn-BD"/>
        </w:rPr>
        <w:t>: By raising or lowering the benchmark interest rate, the central bank influences borrowing and spending. Lower interest rates make borrowing cheaper, encouraging investment and consumption, while higher rates can help reduce inflation by discouraging borrowing and spending.</w:t>
      </w:r>
    </w:p>
    <w:p w14:paraId="68D61504" w14:textId="77777777" w:rsidR="00C80234" w:rsidRPr="00C80234" w:rsidRDefault="00C80234" w:rsidP="00C80234">
      <w:pPr>
        <w:numPr>
          <w:ilvl w:val="0"/>
          <w:numId w:val="39"/>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Open Market Operations</w:t>
      </w:r>
      <w:r w:rsidRPr="00C80234">
        <w:rPr>
          <w:rFonts w:eastAsia="Times New Roman" w:cstheme="minorHAnsi"/>
          <w:sz w:val="24"/>
          <w:szCs w:val="24"/>
          <w:lang w:bidi="bn-BD"/>
        </w:rPr>
        <w:t>: Involves buying or selling government securities in the open market to regulate the money supply. Purchasing securities injects money into the economy, increasing liquidity and stimulating growth. Selling securities withdraws money from the economy, reducing liquidity and curbing inflation.</w:t>
      </w:r>
    </w:p>
    <w:p w14:paraId="77F13316" w14:textId="77777777" w:rsidR="00C80234" w:rsidRPr="00C80234" w:rsidRDefault="00C80234" w:rsidP="00C80234">
      <w:pPr>
        <w:numPr>
          <w:ilvl w:val="0"/>
          <w:numId w:val="39"/>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Reserve Requirements</w:t>
      </w:r>
      <w:r w:rsidRPr="00C80234">
        <w:rPr>
          <w:rFonts w:eastAsia="Times New Roman" w:cstheme="minorHAnsi"/>
          <w:sz w:val="24"/>
          <w:szCs w:val="24"/>
          <w:lang w:bidi="bn-BD"/>
        </w:rPr>
        <w:t>: The central bank can alter the reserve ratio, which is the fraction of deposits that banks must hold in reserve. Lowering the reserve ratio frees up more funds for lending, stimulating economic activity, while raising the ratio restricts lending, helping to control inflation.</w:t>
      </w:r>
    </w:p>
    <w:p w14:paraId="7B41BDC3" w14:textId="77777777" w:rsidR="00C80234" w:rsidRPr="00C80234" w:rsidRDefault="00C80234" w:rsidP="00C80234">
      <w:pPr>
        <w:numPr>
          <w:ilvl w:val="0"/>
          <w:numId w:val="39"/>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lastRenderedPageBreak/>
        <w:t>Quantitative Easing (QE)</w:t>
      </w:r>
      <w:r w:rsidRPr="00C80234">
        <w:rPr>
          <w:rFonts w:eastAsia="Times New Roman" w:cstheme="minorHAnsi"/>
          <w:sz w:val="24"/>
          <w:szCs w:val="24"/>
          <w:lang w:bidi="bn-BD"/>
        </w:rPr>
        <w:t>: This unconventional monetary policy involves the central bank purchasing longer-term securities to increase the money supply and encourage lending and investment.</w:t>
      </w:r>
    </w:p>
    <w:p w14:paraId="2419DBE6" w14:textId="77777777" w:rsidR="00C80234" w:rsidRPr="00C80234" w:rsidRDefault="00C80234" w:rsidP="00C80234">
      <w:pPr>
        <w:spacing w:before="100" w:beforeAutospacing="1" w:after="100" w:afterAutospacing="1" w:line="240" w:lineRule="auto"/>
        <w:outlineLvl w:val="2"/>
        <w:rPr>
          <w:rFonts w:eastAsia="Times New Roman" w:cstheme="minorHAnsi"/>
          <w:b/>
          <w:bCs/>
          <w:sz w:val="27"/>
          <w:szCs w:val="27"/>
          <w:lang w:bidi="bn-BD"/>
        </w:rPr>
      </w:pPr>
      <w:r w:rsidRPr="00C80234">
        <w:rPr>
          <w:rFonts w:eastAsia="Times New Roman" w:cstheme="minorHAnsi"/>
          <w:b/>
          <w:bCs/>
          <w:sz w:val="27"/>
          <w:szCs w:val="27"/>
          <w:lang w:bidi="bn-BD"/>
        </w:rPr>
        <w:t>3. Exchange Rate Policy</w:t>
      </w:r>
    </w:p>
    <w:p w14:paraId="0F15DC5A" w14:textId="77777777" w:rsidR="00C80234" w:rsidRPr="00C80234" w:rsidRDefault="00C80234" w:rsidP="00C80234">
      <w:p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sz w:val="24"/>
          <w:szCs w:val="24"/>
          <w:lang w:bidi="bn-BD"/>
        </w:rPr>
        <w:t>Exchange rate policy involves managing a country’s currency value relative to other currencies. The main approaches are:</w:t>
      </w:r>
    </w:p>
    <w:p w14:paraId="54B31B59" w14:textId="77777777" w:rsidR="00C80234" w:rsidRPr="00C80234" w:rsidRDefault="00C80234" w:rsidP="00C80234">
      <w:pPr>
        <w:numPr>
          <w:ilvl w:val="0"/>
          <w:numId w:val="40"/>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Fixed Exchange Rate</w:t>
      </w:r>
      <w:r w:rsidRPr="00C80234">
        <w:rPr>
          <w:rFonts w:eastAsia="Times New Roman" w:cstheme="minorHAnsi"/>
          <w:sz w:val="24"/>
          <w:szCs w:val="24"/>
          <w:lang w:bidi="bn-BD"/>
        </w:rPr>
        <w:t>: The government or central bank pegs the national currency to a stable foreign currency, providing stability and predictability in international transactions.</w:t>
      </w:r>
    </w:p>
    <w:p w14:paraId="762CF713" w14:textId="77777777" w:rsidR="00C80234" w:rsidRPr="00C80234" w:rsidRDefault="00C80234" w:rsidP="00C80234">
      <w:pPr>
        <w:numPr>
          <w:ilvl w:val="0"/>
          <w:numId w:val="40"/>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Floating Exchange Rate</w:t>
      </w:r>
      <w:r w:rsidRPr="00C80234">
        <w:rPr>
          <w:rFonts w:eastAsia="Times New Roman" w:cstheme="minorHAnsi"/>
          <w:sz w:val="24"/>
          <w:szCs w:val="24"/>
          <w:lang w:bidi="bn-BD"/>
        </w:rPr>
        <w:t>: The currency value is determined by market forces without direct government or central bank intervention. This allows for automatic adjustments based on economic conditions.</w:t>
      </w:r>
    </w:p>
    <w:p w14:paraId="360F9AA0" w14:textId="77777777" w:rsidR="00C80234" w:rsidRPr="00C80234" w:rsidRDefault="00C80234" w:rsidP="00C80234">
      <w:pPr>
        <w:numPr>
          <w:ilvl w:val="0"/>
          <w:numId w:val="40"/>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Managed Float</w:t>
      </w:r>
      <w:r w:rsidRPr="00C80234">
        <w:rPr>
          <w:rFonts w:eastAsia="Times New Roman" w:cstheme="minorHAnsi"/>
          <w:sz w:val="24"/>
          <w:szCs w:val="24"/>
          <w:lang w:bidi="bn-BD"/>
        </w:rPr>
        <w:t>: A combination of the two, where the currency value primarily floats but the central bank intervenes occasionally to stabilize or steer the currency value.</w:t>
      </w:r>
    </w:p>
    <w:p w14:paraId="0FABB662" w14:textId="77777777" w:rsidR="00C80234" w:rsidRPr="00C80234" w:rsidRDefault="00C80234" w:rsidP="00C80234">
      <w:pPr>
        <w:spacing w:before="100" w:beforeAutospacing="1" w:after="100" w:afterAutospacing="1" w:line="240" w:lineRule="auto"/>
        <w:outlineLvl w:val="2"/>
        <w:rPr>
          <w:rFonts w:eastAsia="Times New Roman" w:cstheme="minorHAnsi"/>
          <w:b/>
          <w:bCs/>
          <w:sz w:val="27"/>
          <w:szCs w:val="27"/>
          <w:lang w:bidi="bn-BD"/>
        </w:rPr>
      </w:pPr>
      <w:r w:rsidRPr="00C80234">
        <w:rPr>
          <w:rFonts w:eastAsia="Times New Roman" w:cstheme="minorHAnsi"/>
          <w:b/>
          <w:bCs/>
          <w:sz w:val="27"/>
          <w:szCs w:val="27"/>
          <w:lang w:bidi="bn-BD"/>
        </w:rPr>
        <w:t>4. Trade Policy</w:t>
      </w:r>
    </w:p>
    <w:p w14:paraId="4980814D" w14:textId="77777777" w:rsidR="00C80234" w:rsidRPr="00C80234" w:rsidRDefault="00C80234" w:rsidP="00C80234">
      <w:p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sz w:val="24"/>
          <w:szCs w:val="24"/>
          <w:lang w:bidi="bn-BD"/>
        </w:rPr>
        <w:t>Trade policy encompasses tariffs, quotas, and trade agreements that influence international trade. The main instruments are:</w:t>
      </w:r>
    </w:p>
    <w:p w14:paraId="61ED4D8C" w14:textId="77777777" w:rsidR="00C80234" w:rsidRPr="00C80234" w:rsidRDefault="00C80234" w:rsidP="00C80234">
      <w:pPr>
        <w:numPr>
          <w:ilvl w:val="0"/>
          <w:numId w:val="41"/>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Tariffs</w:t>
      </w:r>
      <w:r w:rsidRPr="00C80234">
        <w:rPr>
          <w:rFonts w:eastAsia="Times New Roman" w:cstheme="minorHAnsi"/>
          <w:sz w:val="24"/>
          <w:szCs w:val="24"/>
          <w:lang w:bidi="bn-BD"/>
        </w:rPr>
        <w:t>: Taxes imposed on imported goods to protect domestic industries and generate revenue.</w:t>
      </w:r>
    </w:p>
    <w:p w14:paraId="67C4E73F" w14:textId="77777777" w:rsidR="00C80234" w:rsidRPr="00C80234" w:rsidRDefault="00C80234" w:rsidP="00C80234">
      <w:pPr>
        <w:numPr>
          <w:ilvl w:val="0"/>
          <w:numId w:val="41"/>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Quotas</w:t>
      </w:r>
      <w:r w:rsidRPr="00C80234">
        <w:rPr>
          <w:rFonts w:eastAsia="Times New Roman" w:cstheme="minorHAnsi"/>
          <w:sz w:val="24"/>
          <w:szCs w:val="24"/>
          <w:lang w:bidi="bn-BD"/>
        </w:rPr>
        <w:t>: Limits on the quantity of goods that can be imported, protecting domestic producers from foreign competition.</w:t>
      </w:r>
    </w:p>
    <w:p w14:paraId="07E8519A" w14:textId="77777777" w:rsidR="00C80234" w:rsidRPr="00C80234" w:rsidRDefault="00C80234" w:rsidP="00C80234">
      <w:pPr>
        <w:numPr>
          <w:ilvl w:val="0"/>
          <w:numId w:val="41"/>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Trade Agreements</w:t>
      </w:r>
      <w:r w:rsidRPr="00C80234">
        <w:rPr>
          <w:rFonts w:eastAsia="Times New Roman" w:cstheme="minorHAnsi"/>
          <w:sz w:val="24"/>
          <w:szCs w:val="24"/>
          <w:lang w:bidi="bn-BD"/>
        </w:rPr>
        <w:t>: Bilateral or multilateral agreements that reduce trade barriers and promote international trade.</w:t>
      </w:r>
    </w:p>
    <w:p w14:paraId="768F4221" w14:textId="77777777" w:rsidR="00C80234" w:rsidRPr="00C80234" w:rsidRDefault="00C80234" w:rsidP="00C80234">
      <w:pPr>
        <w:spacing w:before="100" w:beforeAutospacing="1" w:after="100" w:afterAutospacing="1" w:line="240" w:lineRule="auto"/>
        <w:outlineLvl w:val="2"/>
        <w:rPr>
          <w:rFonts w:eastAsia="Times New Roman" w:cstheme="minorHAnsi"/>
          <w:b/>
          <w:bCs/>
          <w:sz w:val="27"/>
          <w:szCs w:val="27"/>
          <w:lang w:bidi="bn-BD"/>
        </w:rPr>
      </w:pPr>
      <w:r w:rsidRPr="00C80234">
        <w:rPr>
          <w:rFonts w:eastAsia="Times New Roman" w:cstheme="minorHAnsi"/>
          <w:b/>
          <w:bCs/>
          <w:sz w:val="27"/>
          <w:szCs w:val="27"/>
          <w:lang w:bidi="bn-BD"/>
        </w:rPr>
        <w:t>5. Income and Wage Policies</w:t>
      </w:r>
    </w:p>
    <w:p w14:paraId="70E8ED3D" w14:textId="77777777" w:rsidR="00C80234" w:rsidRPr="00C80234" w:rsidRDefault="00C80234" w:rsidP="00C80234">
      <w:p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sz w:val="24"/>
          <w:szCs w:val="24"/>
          <w:lang w:bidi="bn-BD"/>
        </w:rPr>
        <w:t>These policies aim to influence income distribution and wage levels to ensure equitable economic growth and social stability. Examples include:</w:t>
      </w:r>
    </w:p>
    <w:p w14:paraId="32E223BD" w14:textId="77777777" w:rsidR="00C80234" w:rsidRPr="00C80234" w:rsidRDefault="00C80234" w:rsidP="00C80234">
      <w:pPr>
        <w:numPr>
          <w:ilvl w:val="0"/>
          <w:numId w:val="42"/>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Minimum Wage Laws</w:t>
      </w:r>
      <w:r w:rsidRPr="00C80234">
        <w:rPr>
          <w:rFonts w:eastAsia="Times New Roman" w:cstheme="minorHAnsi"/>
          <w:sz w:val="24"/>
          <w:szCs w:val="24"/>
          <w:lang w:bidi="bn-BD"/>
        </w:rPr>
        <w:t>: Setting a minimum wage to ensure workers receive a basic standard of living.</w:t>
      </w:r>
    </w:p>
    <w:p w14:paraId="2881D6C3" w14:textId="77777777" w:rsidR="00C80234" w:rsidRPr="00C80234" w:rsidRDefault="00C80234" w:rsidP="00C80234">
      <w:pPr>
        <w:numPr>
          <w:ilvl w:val="0"/>
          <w:numId w:val="42"/>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Income Redistribution</w:t>
      </w:r>
      <w:r w:rsidRPr="00C80234">
        <w:rPr>
          <w:rFonts w:eastAsia="Times New Roman" w:cstheme="minorHAnsi"/>
          <w:sz w:val="24"/>
          <w:szCs w:val="24"/>
          <w:lang w:bidi="bn-BD"/>
        </w:rPr>
        <w:t>: Using progressive taxation and social welfare programs to reduce income inequality.</w:t>
      </w:r>
    </w:p>
    <w:p w14:paraId="1818CD29" w14:textId="77777777" w:rsidR="00C80234" w:rsidRPr="00C80234" w:rsidRDefault="00C80234" w:rsidP="00C80234">
      <w:pPr>
        <w:spacing w:before="100" w:beforeAutospacing="1" w:after="100" w:afterAutospacing="1" w:line="240" w:lineRule="auto"/>
        <w:outlineLvl w:val="2"/>
        <w:rPr>
          <w:rFonts w:eastAsia="Times New Roman" w:cstheme="minorHAnsi"/>
          <w:b/>
          <w:bCs/>
          <w:sz w:val="27"/>
          <w:szCs w:val="27"/>
          <w:lang w:bidi="bn-BD"/>
        </w:rPr>
      </w:pPr>
      <w:r w:rsidRPr="00C80234">
        <w:rPr>
          <w:rFonts w:eastAsia="Times New Roman" w:cstheme="minorHAnsi"/>
          <w:b/>
          <w:bCs/>
          <w:sz w:val="27"/>
          <w:szCs w:val="27"/>
          <w:lang w:bidi="bn-BD"/>
        </w:rPr>
        <w:t>6. Supply-Side Policies</w:t>
      </w:r>
    </w:p>
    <w:p w14:paraId="0A835AF7" w14:textId="77777777" w:rsidR="00C80234" w:rsidRPr="00C80234" w:rsidRDefault="00C80234" w:rsidP="00C80234">
      <w:p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sz w:val="24"/>
          <w:szCs w:val="24"/>
          <w:lang w:bidi="bn-BD"/>
        </w:rPr>
        <w:t>Supply-side policies focus on increasing the productive capacity of the economy and improving its efficiency. Key strategies include:</w:t>
      </w:r>
    </w:p>
    <w:p w14:paraId="6C456AA1" w14:textId="77777777" w:rsidR="00C80234" w:rsidRPr="00C80234" w:rsidRDefault="00C80234" w:rsidP="00C80234">
      <w:pPr>
        <w:numPr>
          <w:ilvl w:val="0"/>
          <w:numId w:val="43"/>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lastRenderedPageBreak/>
        <w:t>Deregulation</w:t>
      </w:r>
      <w:r w:rsidRPr="00C80234">
        <w:rPr>
          <w:rFonts w:eastAsia="Times New Roman" w:cstheme="minorHAnsi"/>
          <w:sz w:val="24"/>
          <w:szCs w:val="24"/>
          <w:lang w:bidi="bn-BD"/>
        </w:rPr>
        <w:t>: Reducing government regulations to lower business costs and encourage entrepreneurship.</w:t>
      </w:r>
    </w:p>
    <w:p w14:paraId="3E188578" w14:textId="77777777" w:rsidR="00C80234" w:rsidRPr="00C80234" w:rsidRDefault="00C80234" w:rsidP="00C80234">
      <w:pPr>
        <w:numPr>
          <w:ilvl w:val="0"/>
          <w:numId w:val="43"/>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Privatization</w:t>
      </w:r>
      <w:r w:rsidRPr="00C80234">
        <w:rPr>
          <w:rFonts w:eastAsia="Times New Roman" w:cstheme="minorHAnsi"/>
          <w:sz w:val="24"/>
          <w:szCs w:val="24"/>
          <w:lang w:bidi="bn-BD"/>
        </w:rPr>
        <w:t>: Transferring public sector enterprises to the private sector to improve efficiency and profitability.</w:t>
      </w:r>
    </w:p>
    <w:p w14:paraId="4DC5247C" w14:textId="77777777" w:rsidR="00C80234" w:rsidRPr="00C80234" w:rsidRDefault="00C80234" w:rsidP="00C80234">
      <w:pPr>
        <w:numPr>
          <w:ilvl w:val="0"/>
          <w:numId w:val="43"/>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Investment in Education and Training</w:t>
      </w:r>
      <w:r w:rsidRPr="00C80234">
        <w:rPr>
          <w:rFonts w:eastAsia="Times New Roman" w:cstheme="minorHAnsi"/>
          <w:sz w:val="24"/>
          <w:szCs w:val="24"/>
          <w:lang w:bidi="bn-BD"/>
        </w:rPr>
        <w:t>: Enhancing the skills and productivity of the workforce.</w:t>
      </w:r>
    </w:p>
    <w:p w14:paraId="1F15855C" w14:textId="77777777" w:rsidR="00C80234" w:rsidRPr="00C80234" w:rsidRDefault="00C80234" w:rsidP="00C80234">
      <w:pPr>
        <w:numPr>
          <w:ilvl w:val="0"/>
          <w:numId w:val="43"/>
        </w:num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b/>
          <w:bCs/>
          <w:sz w:val="24"/>
          <w:szCs w:val="24"/>
          <w:lang w:bidi="bn-BD"/>
        </w:rPr>
        <w:t>Infrastructure Development</w:t>
      </w:r>
      <w:r w:rsidRPr="00C80234">
        <w:rPr>
          <w:rFonts w:eastAsia="Times New Roman" w:cstheme="minorHAnsi"/>
          <w:sz w:val="24"/>
          <w:szCs w:val="24"/>
          <w:lang w:bidi="bn-BD"/>
        </w:rPr>
        <w:t>: Investing in infrastructure to improve efficiency and support economic growth.</w:t>
      </w:r>
    </w:p>
    <w:p w14:paraId="6CCA8E7E" w14:textId="77777777" w:rsidR="00C80234" w:rsidRPr="00C80234" w:rsidRDefault="00C80234" w:rsidP="00C80234">
      <w:pPr>
        <w:spacing w:before="100" w:beforeAutospacing="1" w:after="100" w:afterAutospacing="1" w:line="240" w:lineRule="auto"/>
        <w:rPr>
          <w:rFonts w:eastAsia="Times New Roman" w:cstheme="minorHAnsi"/>
          <w:sz w:val="24"/>
          <w:szCs w:val="24"/>
          <w:lang w:bidi="bn-BD"/>
        </w:rPr>
      </w:pPr>
      <w:r w:rsidRPr="00C80234">
        <w:rPr>
          <w:rFonts w:eastAsia="Times New Roman" w:cstheme="minorHAnsi"/>
          <w:sz w:val="24"/>
          <w:szCs w:val="24"/>
          <w:lang w:bidi="bn-BD"/>
        </w:rPr>
        <w:t>Macroeconomic policy tools are essential for managing the overall economic environment. Fiscal policy, monetary policy, exchange rate policy, trade policy, income and wage policies, and supply-side policies each play a crucial role in stabilizing the economy, promoting growth, and ensuring equitable distribution of wealth and resources. Balancing these tools effectively is key to achieving sustainable economic development and stability.</w:t>
      </w:r>
    </w:p>
    <w:p w14:paraId="46233CFA" w14:textId="77777777" w:rsidR="00C80234" w:rsidRPr="00D20F16" w:rsidRDefault="00C80234" w:rsidP="00C80234">
      <w:pPr>
        <w:tabs>
          <w:tab w:val="left" w:pos="2078"/>
        </w:tabs>
        <w:rPr>
          <w:rFonts w:eastAsia="Times New Roman" w:cstheme="minorHAnsi"/>
          <w:b/>
          <w:bCs/>
          <w:sz w:val="24"/>
          <w:szCs w:val="24"/>
          <w:u w:val="single"/>
        </w:rPr>
      </w:pPr>
    </w:p>
    <w:p w14:paraId="71BEAADE" w14:textId="77777777" w:rsidR="00C80234" w:rsidRPr="00D20F16" w:rsidRDefault="00C80234" w:rsidP="00C80234">
      <w:pPr>
        <w:tabs>
          <w:tab w:val="left" w:pos="2078"/>
        </w:tabs>
        <w:jc w:val="center"/>
        <w:rPr>
          <w:rFonts w:eastAsia="Times New Roman" w:cstheme="minorHAnsi"/>
          <w:b/>
          <w:bCs/>
          <w:sz w:val="24"/>
          <w:szCs w:val="24"/>
          <w:u w:val="single"/>
        </w:rPr>
      </w:pPr>
      <w:r w:rsidRPr="00D20F16">
        <w:rPr>
          <w:rFonts w:eastAsia="Times New Roman" w:cstheme="minorHAnsi"/>
          <w:b/>
          <w:bCs/>
          <w:sz w:val="24"/>
          <w:szCs w:val="24"/>
          <w:u w:val="single"/>
        </w:rPr>
        <w:t xml:space="preserve">Answer to the question no. </w:t>
      </w:r>
      <w:r w:rsidRPr="00D20F16">
        <w:rPr>
          <w:rFonts w:eastAsia="Times New Roman" w:cstheme="minorHAnsi"/>
          <w:b/>
          <w:bCs/>
          <w:sz w:val="24"/>
          <w:szCs w:val="24"/>
          <w:u w:val="single"/>
        </w:rPr>
        <w:t>3</w:t>
      </w:r>
    </w:p>
    <w:p w14:paraId="6B7DB0CE" w14:textId="7EFE02CF" w:rsidR="00C80234" w:rsidRPr="00D20F16" w:rsidRDefault="00C80234" w:rsidP="00C80234">
      <w:pPr>
        <w:tabs>
          <w:tab w:val="left" w:pos="2078"/>
        </w:tabs>
        <w:rPr>
          <w:rFonts w:eastAsia="Times New Roman" w:cstheme="minorHAnsi"/>
          <w:b/>
          <w:bCs/>
          <w:sz w:val="24"/>
          <w:szCs w:val="24"/>
          <w:u w:val="single"/>
        </w:rPr>
      </w:pPr>
      <w:r w:rsidRPr="00D20F16">
        <w:rPr>
          <w:rFonts w:cstheme="minorHAnsi"/>
          <w:b/>
          <w:bCs/>
        </w:rPr>
        <w:t>Determining Market Price Using Aggregate Demand (AD) and Aggregate Supply (AS) Curves</w:t>
      </w:r>
    </w:p>
    <w:p w14:paraId="4FF4B364" w14:textId="77777777" w:rsidR="00C80234" w:rsidRPr="00D20F16" w:rsidRDefault="00C80234" w:rsidP="00C80234">
      <w:pPr>
        <w:pStyle w:val="NormalWeb"/>
        <w:rPr>
          <w:rFonts w:asciiTheme="minorHAnsi" w:hAnsiTheme="minorHAnsi" w:cstheme="minorHAnsi"/>
        </w:rPr>
      </w:pPr>
      <w:r w:rsidRPr="00D20F16">
        <w:rPr>
          <w:rFonts w:asciiTheme="minorHAnsi" w:hAnsiTheme="minorHAnsi" w:cstheme="minorHAnsi"/>
        </w:rPr>
        <w:t>The market price (or equilibrium price) in an economy can be determined by analyzing the intersection of the Aggregate Demand (AD) and Aggregate Supply (AS) curves. Here’s a step-by-step explanation of the process:</w:t>
      </w:r>
    </w:p>
    <w:p w14:paraId="7992D42C" w14:textId="77777777" w:rsidR="00C80234" w:rsidRPr="00D20F16" w:rsidRDefault="00C80234" w:rsidP="00C80234">
      <w:pPr>
        <w:pStyle w:val="Heading4"/>
        <w:rPr>
          <w:rFonts w:asciiTheme="minorHAnsi" w:hAnsiTheme="minorHAnsi" w:cstheme="minorHAnsi"/>
          <w:i w:val="0"/>
          <w:iCs w:val="0"/>
          <w:color w:val="auto"/>
        </w:rPr>
      </w:pPr>
      <w:r w:rsidRPr="00D20F16">
        <w:rPr>
          <w:rFonts w:asciiTheme="minorHAnsi" w:hAnsiTheme="minorHAnsi" w:cstheme="minorHAnsi"/>
          <w:i w:val="0"/>
          <w:iCs w:val="0"/>
          <w:color w:val="auto"/>
        </w:rPr>
        <w:t xml:space="preserve">1. </w:t>
      </w:r>
      <w:r w:rsidRPr="00D20F16">
        <w:rPr>
          <w:rStyle w:val="Strong"/>
          <w:rFonts w:asciiTheme="minorHAnsi" w:hAnsiTheme="minorHAnsi" w:cstheme="minorHAnsi"/>
          <w:i w:val="0"/>
          <w:iCs w:val="0"/>
          <w:color w:val="auto"/>
        </w:rPr>
        <w:t>Understanding Aggregate Demand (AD)</w:t>
      </w:r>
    </w:p>
    <w:p w14:paraId="10E29BD1" w14:textId="77777777" w:rsidR="00C80234" w:rsidRPr="00D20F16" w:rsidRDefault="00C80234" w:rsidP="00C80234">
      <w:pPr>
        <w:pStyle w:val="NormalWeb"/>
        <w:rPr>
          <w:rFonts w:asciiTheme="minorHAnsi" w:hAnsiTheme="minorHAnsi" w:cstheme="minorHAnsi"/>
        </w:rPr>
      </w:pPr>
      <w:r w:rsidRPr="00D20F16">
        <w:rPr>
          <w:rFonts w:asciiTheme="minorHAnsi" w:hAnsiTheme="minorHAnsi" w:cstheme="minorHAnsi"/>
        </w:rPr>
        <w:t>Aggregate Demand represents the total quantity of goods and services demanded across all levels of an economy at a given overall price level and in a given period. The AD curve typically slopes downward, indicating that as the price level decreases, the quantity of goods and services demanded increases. AD is influenced by factors such as consumer spending, investment, government spending, and net exports.</w:t>
      </w:r>
    </w:p>
    <w:p w14:paraId="60804FE7" w14:textId="77777777" w:rsidR="00C80234" w:rsidRPr="00D20F16" w:rsidRDefault="00C80234" w:rsidP="00C80234">
      <w:pPr>
        <w:pStyle w:val="Heading4"/>
        <w:rPr>
          <w:rFonts w:asciiTheme="minorHAnsi" w:hAnsiTheme="minorHAnsi" w:cstheme="minorHAnsi"/>
          <w:i w:val="0"/>
          <w:iCs w:val="0"/>
          <w:color w:val="auto"/>
        </w:rPr>
      </w:pPr>
      <w:r w:rsidRPr="00D20F16">
        <w:rPr>
          <w:rFonts w:asciiTheme="minorHAnsi" w:hAnsiTheme="minorHAnsi" w:cstheme="minorHAnsi"/>
          <w:i w:val="0"/>
          <w:iCs w:val="0"/>
          <w:color w:val="auto"/>
        </w:rPr>
        <w:t xml:space="preserve">2. </w:t>
      </w:r>
      <w:r w:rsidRPr="00D20F16">
        <w:rPr>
          <w:rStyle w:val="Strong"/>
          <w:rFonts w:asciiTheme="minorHAnsi" w:hAnsiTheme="minorHAnsi" w:cstheme="minorHAnsi"/>
          <w:b w:val="0"/>
          <w:bCs w:val="0"/>
          <w:i w:val="0"/>
          <w:iCs w:val="0"/>
          <w:color w:val="auto"/>
        </w:rPr>
        <w:t>Understanding Aggregate Supply (AS)</w:t>
      </w:r>
    </w:p>
    <w:p w14:paraId="35864CDA" w14:textId="77777777" w:rsidR="00C80234" w:rsidRPr="00D20F16" w:rsidRDefault="00C80234" w:rsidP="00C80234">
      <w:pPr>
        <w:pStyle w:val="NormalWeb"/>
        <w:rPr>
          <w:rFonts w:asciiTheme="minorHAnsi" w:hAnsiTheme="minorHAnsi" w:cstheme="minorHAnsi"/>
        </w:rPr>
      </w:pPr>
      <w:r w:rsidRPr="00D20F16">
        <w:rPr>
          <w:rFonts w:asciiTheme="minorHAnsi" w:hAnsiTheme="minorHAnsi" w:cstheme="minorHAnsi"/>
        </w:rPr>
        <w:t>Aggregate Supply represents the total quantity of goods and services that producers in an economy are willing and able to supply at a given overall price level in a given period. The AS curve can be divided into short-run aggregate supply (SRAS) and long-run aggregate supply (LRAS).</w:t>
      </w:r>
    </w:p>
    <w:p w14:paraId="7C3F0B4D" w14:textId="77777777" w:rsidR="00C80234" w:rsidRPr="00D20F16" w:rsidRDefault="00C80234" w:rsidP="00C80234">
      <w:pPr>
        <w:numPr>
          <w:ilvl w:val="0"/>
          <w:numId w:val="44"/>
        </w:numPr>
        <w:spacing w:before="100" w:beforeAutospacing="1" w:after="100" w:afterAutospacing="1" w:line="240" w:lineRule="auto"/>
        <w:rPr>
          <w:rFonts w:cstheme="minorHAnsi"/>
        </w:rPr>
      </w:pPr>
      <w:r w:rsidRPr="00D20F16">
        <w:rPr>
          <w:rStyle w:val="Strong"/>
          <w:rFonts w:cstheme="minorHAnsi"/>
        </w:rPr>
        <w:t>SRAS</w:t>
      </w:r>
      <w:r w:rsidRPr="00D20F16">
        <w:rPr>
          <w:rFonts w:cstheme="minorHAnsi"/>
        </w:rPr>
        <w:t>: The SRAS curve slopes upward, indicating that as the price level increases, the quantity of goods and services supplied increases.</w:t>
      </w:r>
    </w:p>
    <w:p w14:paraId="19A18D73" w14:textId="77777777" w:rsidR="00C80234" w:rsidRPr="00D20F16" w:rsidRDefault="00C80234" w:rsidP="00C80234">
      <w:pPr>
        <w:numPr>
          <w:ilvl w:val="0"/>
          <w:numId w:val="44"/>
        </w:numPr>
        <w:spacing w:before="100" w:beforeAutospacing="1" w:after="100" w:afterAutospacing="1" w:line="240" w:lineRule="auto"/>
        <w:rPr>
          <w:rFonts w:cstheme="minorHAnsi"/>
        </w:rPr>
      </w:pPr>
      <w:r w:rsidRPr="00D20F16">
        <w:rPr>
          <w:rStyle w:val="Strong"/>
          <w:rFonts w:cstheme="minorHAnsi"/>
        </w:rPr>
        <w:t>LRAS</w:t>
      </w:r>
      <w:r w:rsidRPr="00D20F16">
        <w:rPr>
          <w:rFonts w:cstheme="minorHAnsi"/>
        </w:rPr>
        <w:t>: The LRAS curve is typically vertical, reflecting that in the long run, an economy's output is determined by factors like technology, resources, and institutions, rather than price levels.</w:t>
      </w:r>
    </w:p>
    <w:p w14:paraId="65BC2DA5" w14:textId="77777777" w:rsidR="00C80234" w:rsidRPr="00D20F16" w:rsidRDefault="00C80234" w:rsidP="00C80234">
      <w:pPr>
        <w:pStyle w:val="Heading4"/>
        <w:rPr>
          <w:rFonts w:asciiTheme="minorHAnsi" w:hAnsiTheme="minorHAnsi" w:cstheme="minorHAnsi"/>
          <w:i w:val="0"/>
          <w:iCs w:val="0"/>
          <w:color w:val="auto"/>
        </w:rPr>
      </w:pPr>
      <w:r w:rsidRPr="00D20F16">
        <w:rPr>
          <w:rFonts w:asciiTheme="minorHAnsi" w:hAnsiTheme="minorHAnsi" w:cstheme="minorHAnsi"/>
          <w:i w:val="0"/>
          <w:iCs w:val="0"/>
          <w:color w:val="auto"/>
        </w:rPr>
        <w:lastRenderedPageBreak/>
        <w:t xml:space="preserve">3. </w:t>
      </w:r>
      <w:r w:rsidRPr="00D20F16">
        <w:rPr>
          <w:rStyle w:val="Strong"/>
          <w:rFonts w:asciiTheme="minorHAnsi" w:hAnsiTheme="minorHAnsi" w:cstheme="minorHAnsi"/>
          <w:b w:val="0"/>
          <w:bCs w:val="0"/>
          <w:i w:val="0"/>
          <w:iCs w:val="0"/>
          <w:color w:val="auto"/>
        </w:rPr>
        <w:t>Determining Equilibrium</w:t>
      </w:r>
    </w:p>
    <w:p w14:paraId="7F300DF8" w14:textId="77777777" w:rsidR="00C80234" w:rsidRPr="00D20F16" w:rsidRDefault="00C80234" w:rsidP="00C80234">
      <w:pPr>
        <w:pStyle w:val="NormalWeb"/>
        <w:rPr>
          <w:rFonts w:asciiTheme="minorHAnsi" w:hAnsiTheme="minorHAnsi" w:cstheme="minorHAnsi"/>
        </w:rPr>
      </w:pPr>
      <w:r w:rsidRPr="00D20F16">
        <w:rPr>
          <w:rFonts w:asciiTheme="minorHAnsi" w:hAnsiTheme="minorHAnsi" w:cstheme="minorHAnsi"/>
        </w:rPr>
        <w:t>The equilibrium price and quantity in an economy are determined at the point where the AD and AS curves intersect. This point represents the price level at which the quantity of goods and services demanded equals the quantity of goods and services supplied.</w:t>
      </w:r>
    </w:p>
    <w:p w14:paraId="7194ED09" w14:textId="77777777" w:rsidR="00C80234" w:rsidRPr="00D20F16" w:rsidRDefault="00C80234" w:rsidP="00C80234">
      <w:pPr>
        <w:pStyle w:val="Heading4"/>
        <w:rPr>
          <w:rFonts w:asciiTheme="minorHAnsi" w:hAnsiTheme="minorHAnsi" w:cstheme="minorHAnsi"/>
          <w:i w:val="0"/>
          <w:iCs w:val="0"/>
          <w:color w:val="auto"/>
        </w:rPr>
      </w:pPr>
      <w:r w:rsidRPr="00D20F16">
        <w:rPr>
          <w:rFonts w:asciiTheme="minorHAnsi" w:hAnsiTheme="minorHAnsi" w:cstheme="minorHAnsi"/>
          <w:i w:val="0"/>
          <w:iCs w:val="0"/>
          <w:color w:val="auto"/>
        </w:rPr>
        <w:t xml:space="preserve">4. </w:t>
      </w:r>
      <w:r w:rsidRPr="00D20F16">
        <w:rPr>
          <w:rStyle w:val="Strong"/>
          <w:rFonts w:asciiTheme="minorHAnsi" w:hAnsiTheme="minorHAnsi" w:cstheme="minorHAnsi"/>
          <w:b w:val="0"/>
          <w:bCs w:val="0"/>
          <w:i w:val="0"/>
          <w:iCs w:val="0"/>
          <w:color w:val="auto"/>
        </w:rPr>
        <w:t>Graphical Representation</w:t>
      </w:r>
    </w:p>
    <w:p w14:paraId="79565B8A" w14:textId="77777777" w:rsidR="00C80234" w:rsidRPr="00D20F16" w:rsidRDefault="00C80234" w:rsidP="00C80234">
      <w:pPr>
        <w:numPr>
          <w:ilvl w:val="0"/>
          <w:numId w:val="45"/>
        </w:numPr>
        <w:spacing w:before="100" w:beforeAutospacing="1" w:after="100" w:afterAutospacing="1" w:line="240" w:lineRule="auto"/>
        <w:rPr>
          <w:rFonts w:cstheme="minorHAnsi"/>
        </w:rPr>
      </w:pPr>
      <w:r w:rsidRPr="00D20F16">
        <w:rPr>
          <w:rStyle w:val="Strong"/>
          <w:rFonts w:cstheme="minorHAnsi"/>
        </w:rPr>
        <w:t>Price Level (Y-axis)</w:t>
      </w:r>
      <w:r w:rsidRPr="00D20F16">
        <w:rPr>
          <w:rFonts w:cstheme="minorHAnsi"/>
        </w:rPr>
        <w:t>: The vertical axis represents the overall price level in the economy.</w:t>
      </w:r>
    </w:p>
    <w:p w14:paraId="0102C548" w14:textId="77777777" w:rsidR="00C80234" w:rsidRPr="00D20F16" w:rsidRDefault="00C80234" w:rsidP="00C80234">
      <w:pPr>
        <w:numPr>
          <w:ilvl w:val="0"/>
          <w:numId w:val="45"/>
        </w:numPr>
        <w:spacing w:before="100" w:beforeAutospacing="1" w:after="100" w:afterAutospacing="1" w:line="240" w:lineRule="auto"/>
        <w:rPr>
          <w:rFonts w:cstheme="minorHAnsi"/>
        </w:rPr>
      </w:pPr>
      <w:r w:rsidRPr="00D20F16">
        <w:rPr>
          <w:rStyle w:val="Strong"/>
          <w:rFonts w:cstheme="minorHAnsi"/>
        </w:rPr>
        <w:t>Real Output (X-axis)</w:t>
      </w:r>
      <w:r w:rsidRPr="00D20F16">
        <w:rPr>
          <w:rFonts w:cstheme="minorHAnsi"/>
        </w:rPr>
        <w:t>: The horizontal axis represents the real output or the total quantity of goods and services produced in the economy.</w:t>
      </w:r>
    </w:p>
    <w:p w14:paraId="62571047" w14:textId="77777777" w:rsidR="00C80234" w:rsidRPr="00D20F16" w:rsidRDefault="00C80234" w:rsidP="00C80234">
      <w:pPr>
        <w:pStyle w:val="NormalWeb"/>
        <w:rPr>
          <w:rFonts w:asciiTheme="minorHAnsi" w:hAnsiTheme="minorHAnsi" w:cstheme="minorHAnsi"/>
        </w:rPr>
      </w:pPr>
      <w:r w:rsidRPr="00D20F16">
        <w:rPr>
          <w:rFonts w:asciiTheme="minorHAnsi" w:hAnsiTheme="minorHAnsi" w:cstheme="minorHAnsi"/>
        </w:rPr>
        <w:t>The AD curve slopes downward from left to right, and the SRAS curve slopes upward from left to right. The LRAS curve is vertical and represents the potential output of the economy at full employment.</w:t>
      </w:r>
    </w:p>
    <w:p w14:paraId="41186BAE" w14:textId="77777777" w:rsidR="00C80234" w:rsidRPr="00D20F16" w:rsidRDefault="00C80234" w:rsidP="00C80234">
      <w:pPr>
        <w:pStyle w:val="Heading4"/>
        <w:rPr>
          <w:rFonts w:asciiTheme="minorHAnsi" w:hAnsiTheme="minorHAnsi" w:cstheme="minorHAnsi"/>
          <w:i w:val="0"/>
          <w:iCs w:val="0"/>
          <w:color w:val="auto"/>
        </w:rPr>
      </w:pPr>
      <w:r w:rsidRPr="00D20F16">
        <w:rPr>
          <w:rFonts w:asciiTheme="minorHAnsi" w:hAnsiTheme="minorHAnsi" w:cstheme="minorHAnsi"/>
          <w:i w:val="0"/>
          <w:iCs w:val="0"/>
          <w:color w:val="auto"/>
        </w:rPr>
        <w:t xml:space="preserve">5. </w:t>
      </w:r>
      <w:r w:rsidRPr="00D20F16">
        <w:rPr>
          <w:rStyle w:val="Strong"/>
          <w:rFonts w:asciiTheme="minorHAnsi" w:hAnsiTheme="minorHAnsi" w:cstheme="minorHAnsi"/>
          <w:b w:val="0"/>
          <w:bCs w:val="0"/>
          <w:i w:val="0"/>
          <w:iCs w:val="0"/>
          <w:color w:val="auto"/>
        </w:rPr>
        <w:t>Finding the Equilibrium Price and Quantity</w:t>
      </w:r>
    </w:p>
    <w:p w14:paraId="60E7C920" w14:textId="77777777" w:rsidR="00C80234" w:rsidRPr="00D20F16" w:rsidRDefault="00C80234" w:rsidP="00C80234">
      <w:pPr>
        <w:numPr>
          <w:ilvl w:val="0"/>
          <w:numId w:val="46"/>
        </w:numPr>
        <w:spacing w:before="100" w:beforeAutospacing="1" w:after="100" w:afterAutospacing="1" w:line="240" w:lineRule="auto"/>
        <w:rPr>
          <w:rFonts w:cstheme="minorHAnsi"/>
        </w:rPr>
      </w:pPr>
      <w:r w:rsidRPr="00D20F16">
        <w:rPr>
          <w:rStyle w:val="Strong"/>
          <w:rFonts w:cstheme="minorHAnsi"/>
        </w:rPr>
        <w:t>Intersection Point</w:t>
      </w:r>
      <w:r w:rsidRPr="00D20F16">
        <w:rPr>
          <w:rFonts w:cstheme="minorHAnsi"/>
        </w:rPr>
        <w:t>: The intersection of the AD and SRAS curves indicates the short-run equilibrium price level and output. This is the price level at which the aggregate quantity of goods and services demanded equals the aggregate quantity of goods and services supplied.</w:t>
      </w:r>
    </w:p>
    <w:p w14:paraId="371BC570" w14:textId="77777777" w:rsidR="00C80234" w:rsidRPr="00D20F16" w:rsidRDefault="00C80234" w:rsidP="00C80234">
      <w:pPr>
        <w:numPr>
          <w:ilvl w:val="0"/>
          <w:numId w:val="46"/>
        </w:numPr>
        <w:spacing w:before="100" w:beforeAutospacing="1" w:after="100" w:afterAutospacing="1" w:line="240" w:lineRule="auto"/>
        <w:rPr>
          <w:rFonts w:cstheme="minorHAnsi"/>
        </w:rPr>
      </w:pPr>
      <w:r w:rsidRPr="00D20F16">
        <w:rPr>
          <w:rStyle w:val="Strong"/>
          <w:rFonts w:cstheme="minorHAnsi"/>
        </w:rPr>
        <w:t>Long-Run Equilibrium</w:t>
      </w:r>
      <w:r w:rsidRPr="00D20F16">
        <w:rPr>
          <w:rFonts w:cstheme="minorHAnsi"/>
        </w:rPr>
        <w:t>: In the long run, the economy may adjust to a point where the AD curve intersects the LRAS curve, indicating the long-run equilibrium. At this point, the economy is producing at its full potential output, and the price level reflects the long-term equilibrium.</w:t>
      </w:r>
    </w:p>
    <w:p w14:paraId="3F723A58" w14:textId="77777777" w:rsidR="00C80234" w:rsidRPr="00D20F16" w:rsidRDefault="00C80234" w:rsidP="00C80234">
      <w:pPr>
        <w:pStyle w:val="Heading4"/>
        <w:rPr>
          <w:rFonts w:asciiTheme="minorHAnsi" w:hAnsiTheme="minorHAnsi" w:cstheme="minorHAnsi"/>
          <w:i w:val="0"/>
          <w:iCs w:val="0"/>
          <w:color w:val="auto"/>
        </w:rPr>
      </w:pPr>
      <w:r w:rsidRPr="00D20F16">
        <w:rPr>
          <w:rFonts w:asciiTheme="minorHAnsi" w:hAnsiTheme="minorHAnsi" w:cstheme="minorHAnsi"/>
          <w:i w:val="0"/>
          <w:iCs w:val="0"/>
          <w:color w:val="auto"/>
        </w:rPr>
        <w:t>Example</w:t>
      </w:r>
    </w:p>
    <w:p w14:paraId="1C3527F3" w14:textId="77777777" w:rsidR="00C80234" w:rsidRPr="00D20F16" w:rsidRDefault="00C80234" w:rsidP="00C80234">
      <w:pPr>
        <w:pStyle w:val="NormalWeb"/>
        <w:rPr>
          <w:rFonts w:asciiTheme="minorHAnsi" w:hAnsiTheme="minorHAnsi" w:cstheme="minorHAnsi"/>
        </w:rPr>
      </w:pPr>
      <w:r w:rsidRPr="00D20F16">
        <w:rPr>
          <w:rFonts w:asciiTheme="minorHAnsi" w:hAnsiTheme="minorHAnsi" w:cstheme="minorHAnsi"/>
        </w:rPr>
        <w:t>Suppose we have the following AD and AS functions:</w:t>
      </w:r>
    </w:p>
    <w:p w14:paraId="3E4A50EC" w14:textId="77777777" w:rsidR="00C80234" w:rsidRPr="00D20F16" w:rsidRDefault="00C80234" w:rsidP="00C80234">
      <w:pPr>
        <w:numPr>
          <w:ilvl w:val="0"/>
          <w:numId w:val="47"/>
        </w:numPr>
        <w:spacing w:before="100" w:beforeAutospacing="1" w:after="100" w:afterAutospacing="1" w:line="240" w:lineRule="auto"/>
        <w:rPr>
          <w:rFonts w:cstheme="minorHAnsi"/>
        </w:rPr>
      </w:pPr>
      <w:r w:rsidRPr="00D20F16">
        <w:rPr>
          <w:rStyle w:val="Strong"/>
          <w:rFonts w:cstheme="minorHAnsi"/>
        </w:rPr>
        <w:t>AD</w:t>
      </w:r>
      <w:r w:rsidRPr="00D20F16">
        <w:rPr>
          <w:rFonts w:cstheme="minorHAnsi"/>
        </w:rPr>
        <w:t xml:space="preserve">: </w:t>
      </w:r>
      <w:r w:rsidRPr="00D20F16">
        <w:rPr>
          <w:rStyle w:val="katex-mathml"/>
          <w:rFonts w:cstheme="minorHAnsi"/>
        </w:rPr>
        <w:t>AD=C+I+G+(X−</w:t>
      </w:r>
      <w:proofErr w:type="gramStart"/>
      <w:r w:rsidRPr="00D20F16">
        <w:rPr>
          <w:rStyle w:val="katex-mathml"/>
          <w:rFonts w:cstheme="minorHAnsi"/>
        </w:rPr>
        <w:t>M)AD</w:t>
      </w:r>
      <w:proofErr w:type="gramEnd"/>
      <w:r w:rsidRPr="00D20F16">
        <w:rPr>
          <w:rStyle w:val="katex-mathml"/>
          <w:rFonts w:cstheme="minorHAnsi"/>
        </w:rPr>
        <w:t xml:space="preserve"> = C + I + G + (X - M)</w:t>
      </w:r>
      <w:r w:rsidRPr="00D20F16">
        <w:rPr>
          <w:rStyle w:val="mord"/>
          <w:rFonts w:cstheme="minorHAnsi"/>
        </w:rPr>
        <w:t>AD</w:t>
      </w:r>
      <w:r w:rsidRPr="00D20F16">
        <w:rPr>
          <w:rStyle w:val="mrel"/>
          <w:rFonts w:cstheme="minorHAnsi"/>
        </w:rPr>
        <w:t>=</w:t>
      </w:r>
      <w:r w:rsidRPr="00D20F16">
        <w:rPr>
          <w:rStyle w:val="mord"/>
          <w:rFonts w:cstheme="minorHAnsi"/>
        </w:rPr>
        <w:t>C</w:t>
      </w:r>
      <w:r w:rsidRPr="00D20F16">
        <w:rPr>
          <w:rStyle w:val="mbin"/>
          <w:rFonts w:cstheme="minorHAnsi"/>
        </w:rPr>
        <w:t>+</w:t>
      </w:r>
      <w:r w:rsidRPr="00D20F16">
        <w:rPr>
          <w:rStyle w:val="mord"/>
          <w:rFonts w:cstheme="minorHAnsi"/>
        </w:rPr>
        <w:t>I</w:t>
      </w:r>
      <w:r w:rsidRPr="00D20F16">
        <w:rPr>
          <w:rStyle w:val="mbin"/>
          <w:rFonts w:cstheme="minorHAnsi"/>
        </w:rPr>
        <w:t>+</w:t>
      </w:r>
      <w:r w:rsidRPr="00D20F16">
        <w:rPr>
          <w:rStyle w:val="mord"/>
          <w:rFonts w:cstheme="minorHAnsi"/>
        </w:rPr>
        <w:t>G</w:t>
      </w:r>
      <w:r w:rsidRPr="00D20F16">
        <w:rPr>
          <w:rStyle w:val="mbin"/>
          <w:rFonts w:cstheme="minorHAnsi"/>
        </w:rPr>
        <w:t>+</w:t>
      </w:r>
      <w:r w:rsidRPr="00D20F16">
        <w:rPr>
          <w:rStyle w:val="mopen"/>
          <w:rFonts w:cstheme="minorHAnsi"/>
        </w:rPr>
        <w:t>(</w:t>
      </w:r>
      <w:r w:rsidRPr="00D20F16">
        <w:rPr>
          <w:rStyle w:val="mord"/>
          <w:rFonts w:cstheme="minorHAnsi"/>
        </w:rPr>
        <w:t>X</w:t>
      </w:r>
      <w:r w:rsidRPr="00D20F16">
        <w:rPr>
          <w:rStyle w:val="mbin"/>
          <w:rFonts w:cstheme="minorHAnsi"/>
        </w:rPr>
        <w:t>−</w:t>
      </w:r>
      <w:r w:rsidRPr="00D20F16">
        <w:rPr>
          <w:rStyle w:val="mord"/>
          <w:rFonts w:cstheme="minorHAnsi"/>
        </w:rPr>
        <w:t>M</w:t>
      </w:r>
      <w:r w:rsidRPr="00D20F16">
        <w:rPr>
          <w:rStyle w:val="mclose"/>
          <w:rFonts w:cstheme="minorHAnsi"/>
        </w:rPr>
        <w:t>)</w:t>
      </w:r>
      <w:r w:rsidRPr="00D20F16">
        <w:rPr>
          <w:rFonts w:cstheme="minorHAnsi"/>
        </w:rPr>
        <w:t xml:space="preserve">, where C is consumption, I is investment, G is government spending, and </w:t>
      </w:r>
      <w:r w:rsidRPr="00D20F16">
        <w:rPr>
          <w:rStyle w:val="katex-mathml"/>
          <w:rFonts w:cstheme="minorHAnsi"/>
        </w:rPr>
        <w:t>(X−M)(X - M)</w:t>
      </w:r>
      <w:r w:rsidRPr="00D20F16">
        <w:rPr>
          <w:rStyle w:val="mopen"/>
          <w:rFonts w:cstheme="minorHAnsi"/>
        </w:rPr>
        <w:t>(</w:t>
      </w:r>
      <w:r w:rsidRPr="00D20F16">
        <w:rPr>
          <w:rStyle w:val="mord"/>
          <w:rFonts w:cstheme="minorHAnsi"/>
        </w:rPr>
        <w:t>X</w:t>
      </w:r>
      <w:r w:rsidRPr="00D20F16">
        <w:rPr>
          <w:rStyle w:val="mbin"/>
          <w:rFonts w:cstheme="minorHAnsi"/>
        </w:rPr>
        <w:t>−</w:t>
      </w:r>
      <w:r w:rsidRPr="00D20F16">
        <w:rPr>
          <w:rStyle w:val="mord"/>
          <w:rFonts w:cstheme="minorHAnsi"/>
        </w:rPr>
        <w:t>M</w:t>
      </w:r>
      <w:r w:rsidRPr="00D20F16">
        <w:rPr>
          <w:rStyle w:val="mclose"/>
          <w:rFonts w:cstheme="minorHAnsi"/>
        </w:rPr>
        <w:t>)</w:t>
      </w:r>
      <w:r w:rsidRPr="00D20F16">
        <w:rPr>
          <w:rFonts w:cstheme="minorHAnsi"/>
        </w:rPr>
        <w:t xml:space="preserve"> is net exports.</w:t>
      </w:r>
    </w:p>
    <w:p w14:paraId="440F37B0" w14:textId="77777777" w:rsidR="00C80234" w:rsidRPr="00D20F16" w:rsidRDefault="00C80234" w:rsidP="00C80234">
      <w:pPr>
        <w:numPr>
          <w:ilvl w:val="0"/>
          <w:numId w:val="47"/>
        </w:numPr>
        <w:spacing w:before="100" w:beforeAutospacing="1" w:after="100" w:afterAutospacing="1" w:line="240" w:lineRule="auto"/>
        <w:rPr>
          <w:rFonts w:cstheme="minorHAnsi"/>
        </w:rPr>
      </w:pPr>
      <w:r w:rsidRPr="00D20F16">
        <w:rPr>
          <w:rStyle w:val="Strong"/>
          <w:rFonts w:cstheme="minorHAnsi"/>
        </w:rPr>
        <w:t>SRAS</w:t>
      </w:r>
      <w:r w:rsidRPr="00D20F16">
        <w:rPr>
          <w:rFonts w:cstheme="minorHAnsi"/>
        </w:rPr>
        <w:t xml:space="preserve">: </w:t>
      </w:r>
      <w:r w:rsidRPr="00D20F16">
        <w:rPr>
          <w:rStyle w:val="katex-mathml"/>
          <w:rFonts w:cstheme="minorHAnsi"/>
        </w:rPr>
        <w:t>SRAS=f(</w:t>
      </w:r>
      <w:proofErr w:type="gramStart"/>
      <w:r w:rsidRPr="00D20F16">
        <w:rPr>
          <w:rStyle w:val="katex-mathml"/>
          <w:rFonts w:cstheme="minorHAnsi"/>
        </w:rPr>
        <w:t>P,W</w:t>
      </w:r>
      <w:proofErr w:type="gramEnd"/>
      <w:r w:rsidRPr="00D20F16">
        <w:rPr>
          <w:rStyle w:val="katex-mathml"/>
          <w:rFonts w:cstheme="minorHAnsi"/>
        </w:rPr>
        <w:t>,R,T)SRAS = f(P, W, R, T)</w:t>
      </w:r>
      <w:r w:rsidRPr="00D20F16">
        <w:rPr>
          <w:rStyle w:val="mord"/>
          <w:rFonts w:cstheme="minorHAnsi"/>
        </w:rPr>
        <w:t>SRAS</w:t>
      </w:r>
      <w:r w:rsidRPr="00D20F16">
        <w:rPr>
          <w:rStyle w:val="mrel"/>
          <w:rFonts w:cstheme="minorHAnsi"/>
        </w:rPr>
        <w:t>=</w:t>
      </w:r>
      <w:r w:rsidRPr="00D20F16">
        <w:rPr>
          <w:rStyle w:val="mord"/>
          <w:rFonts w:cstheme="minorHAnsi"/>
        </w:rPr>
        <w:t>f</w:t>
      </w:r>
      <w:r w:rsidRPr="00D20F16">
        <w:rPr>
          <w:rStyle w:val="mopen"/>
          <w:rFonts w:cstheme="minorHAnsi"/>
        </w:rPr>
        <w:t>(</w:t>
      </w:r>
      <w:r w:rsidRPr="00D20F16">
        <w:rPr>
          <w:rStyle w:val="mord"/>
          <w:rFonts w:cstheme="minorHAnsi"/>
        </w:rPr>
        <w:t>P</w:t>
      </w:r>
      <w:r w:rsidRPr="00D20F16">
        <w:rPr>
          <w:rStyle w:val="mpunct"/>
          <w:rFonts w:cstheme="minorHAnsi"/>
        </w:rPr>
        <w:t>,</w:t>
      </w:r>
      <w:r w:rsidRPr="00D20F16">
        <w:rPr>
          <w:rStyle w:val="mord"/>
          <w:rFonts w:cstheme="minorHAnsi"/>
        </w:rPr>
        <w:t>W</w:t>
      </w:r>
      <w:r w:rsidRPr="00D20F16">
        <w:rPr>
          <w:rStyle w:val="mpunct"/>
          <w:rFonts w:cstheme="minorHAnsi"/>
        </w:rPr>
        <w:t>,</w:t>
      </w:r>
      <w:r w:rsidRPr="00D20F16">
        <w:rPr>
          <w:rStyle w:val="mord"/>
          <w:rFonts w:cstheme="minorHAnsi"/>
        </w:rPr>
        <w:t>R</w:t>
      </w:r>
      <w:r w:rsidRPr="00D20F16">
        <w:rPr>
          <w:rStyle w:val="mpunct"/>
          <w:rFonts w:cstheme="minorHAnsi"/>
        </w:rPr>
        <w:t>,</w:t>
      </w:r>
      <w:r w:rsidRPr="00D20F16">
        <w:rPr>
          <w:rStyle w:val="mord"/>
          <w:rFonts w:cstheme="minorHAnsi"/>
        </w:rPr>
        <w:t>T</w:t>
      </w:r>
      <w:r w:rsidRPr="00D20F16">
        <w:rPr>
          <w:rStyle w:val="mclose"/>
          <w:rFonts w:cstheme="minorHAnsi"/>
        </w:rPr>
        <w:t>)</w:t>
      </w:r>
      <w:r w:rsidRPr="00D20F16">
        <w:rPr>
          <w:rFonts w:cstheme="minorHAnsi"/>
        </w:rPr>
        <w:t>, where P is the price level, W is wages, R is the cost of raw materials, and T is technology.</w:t>
      </w:r>
    </w:p>
    <w:p w14:paraId="16D83F7E" w14:textId="77777777" w:rsidR="00C80234" w:rsidRPr="00D20F16" w:rsidRDefault="00C80234" w:rsidP="00C80234">
      <w:pPr>
        <w:numPr>
          <w:ilvl w:val="0"/>
          <w:numId w:val="47"/>
        </w:numPr>
        <w:spacing w:before="100" w:beforeAutospacing="1" w:after="100" w:afterAutospacing="1" w:line="240" w:lineRule="auto"/>
        <w:rPr>
          <w:rFonts w:cstheme="minorHAnsi"/>
        </w:rPr>
      </w:pPr>
      <w:r w:rsidRPr="00D20F16">
        <w:rPr>
          <w:rStyle w:val="Strong"/>
          <w:rFonts w:cstheme="minorHAnsi"/>
        </w:rPr>
        <w:t>LRAS</w:t>
      </w:r>
      <w:r w:rsidRPr="00D20F16">
        <w:rPr>
          <w:rFonts w:cstheme="minorHAnsi"/>
        </w:rPr>
        <w:t>: This is typically a fixed level of output determined by the available resources and technology in the long run.</w:t>
      </w:r>
    </w:p>
    <w:p w14:paraId="0108957A" w14:textId="77777777" w:rsidR="00C80234" w:rsidRPr="00D20F16" w:rsidRDefault="00C80234" w:rsidP="00C80234">
      <w:pPr>
        <w:pStyle w:val="NormalWeb"/>
        <w:rPr>
          <w:rFonts w:asciiTheme="minorHAnsi" w:hAnsiTheme="minorHAnsi" w:cstheme="minorHAnsi"/>
        </w:rPr>
      </w:pPr>
      <w:r w:rsidRPr="00D20F16">
        <w:rPr>
          <w:rFonts w:asciiTheme="minorHAnsi" w:hAnsiTheme="minorHAnsi" w:cstheme="minorHAnsi"/>
        </w:rPr>
        <w:t>In a simplified graphical model:</w:t>
      </w:r>
    </w:p>
    <w:p w14:paraId="415B0E7C" w14:textId="77777777" w:rsidR="00C80234" w:rsidRPr="00D20F16" w:rsidRDefault="00C80234" w:rsidP="00C80234">
      <w:pPr>
        <w:numPr>
          <w:ilvl w:val="0"/>
          <w:numId w:val="48"/>
        </w:numPr>
        <w:spacing w:before="100" w:beforeAutospacing="1" w:after="100" w:afterAutospacing="1" w:line="240" w:lineRule="auto"/>
        <w:rPr>
          <w:rFonts w:cstheme="minorHAnsi"/>
        </w:rPr>
      </w:pPr>
      <w:r w:rsidRPr="00D20F16">
        <w:rPr>
          <w:rFonts w:cstheme="minorHAnsi"/>
        </w:rPr>
        <w:t>Plot the AD curve on the graph.</w:t>
      </w:r>
    </w:p>
    <w:p w14:paraId="5D47887B" w14:textId="77777777" w:rsidR="00C80234" w:rsidRPr="00D20F16" w:rsidRDefault="00C80234" w:rsidP="00C80234">
      <w:pPr>
        <w:numPr>
          <w:ilvl w:val="0"/>
          <w:numId w:val="48"/>
        </w:numPr>
        <w:spacing w:before="100" w:beforeAutospacing="1" w:after="100" w:afterAutospacing="1" w:line="240" w:lineRule="auto"/>
        <w:rPr>
          <w:rFonts w:cstheme="minorHAnsi"/>
        </w:rPr>
      </w:pPr>
      <w:r w:rsidRPr="00D20F16">
        <w:rPr>
          <w:rFonts w:cstheme="minorHAnsi"/>
        </w:rPr>
        <w:t>Plot the SRAS curve on the same graph.</w:t>
      </w:r>
    </w:p>
    <w:p w14:paraId="1C4BCF65" w14:textId="77777777" w:rsidR="00C80234" w:rsidRPr="00D20F16" w:rsidRDefault="00C80234" w:rsidP="00C80234">
      <w:pPr>
        <w:numPr>
          <w:ilvl w:val="0"/>
          <w:numId w:val="48"/>
        </w:numPr>
        <w:spacing w:before="100" w:beforeAutospacing="1" w:after="100" w:afterAutospacing="1" w:line="240" w:lineRule="auto"/>
        <w:rPr>
          <w:rFonts w:cstheme="minorHAnsi"/>
        </w:rPr>
      </w:pPr>
      <w:r w:rsidRPr="00D20F16">
        <w:rPr>
          <w:rFonts w:cstheme="minorHAnsi"/>
        </w:rPr>
        <w:t>Identify the point where the AD and SRAS curves intersect. This intersection represents the short-run equilibrium price level and output.</w:t>
      </w:r>
    </w:p>
    <w:p w14:paraId="23602112" w14:textId="77777777" w:rsidR="00C80234" w:rsidRPr="00D20F16" w:rsidRDefault="00C80234" w:rsidP="00C80234">
      <w:pPr>
        <w:pStyle w:val="Heading4"/>
        <w:rPr>
          <w:rFonts w:asciiTheme="minorHAnsi" w:hAnsiTheme="minorHAnsi" w:cstheme="minorHAnsi"/>
          <w:i w:val="0"/>
          <w:iCs w:val="0"/>
          <w:color w:val="auto"/>
        </w:rPr>
      </w:pPr>
      <w:r w:rsidRPr="00D20F16">
        <w:rPr>
          <w:rFonts w:asciiTheme="minorHAnsi" w:hAnsiTheme="minorHAnsi" w:cstheme="minorHAnsi"/>
          <w:i w:val="0"/>
          <w:iCs w:val="0"/>
          <w:color w:val="auto"/>
        </w:rPr>
        <w:lastRenderedPageBreak/>
        <w:t>Shifts in AD and AS Curves</w:t>
      </w:r>
    </w:p>
    <w:p w14:paraId="39E17F0A" w14:textId="77777777" w:rsidR="00C80234" w:rsidRPr="00D20F16" w:rsidRDefault="00C80234" w:rsidP="00C80234">
      <w:pPr>
        <w:numPr>
          <w:ilvl w:val="0"/>
          <w:numId w:val="49"/>
        </w:numPr>
        <w:spacing w:before="100" w:beforeAutospacing="1" w:after="100" w:afterAutospacing="1" w:line="240" w:lineRule="auto"/>
        <w:rPr>
          <w:rFonts w:cstheme="minorHAnsi"/>
        </w:rPr>
      </w:pPr>
      <w:r w:rsidRPr="00D20F16">
        <w:rPr>
          <w:rStyle w:val="Strong"/>
          <w:rFonts w:cstheme="minorHAnsi"/>
        </w:rPr>
        <w:t>AD Shifts</w:t>
      </w:r>
      <w:r w:rsidRPr="00D20F16">
        <w:rPr>
          <w:rFonts w:cstheme="minorHAnsi"/>
        </w:rPr>
        <w:t>: Factors such as changes in consumer confidence, government policy, or foreign demand can shift the AD curve. An increase in AD (shift to the right) leads to a higher equilibrium price and output, while a decrease in AD (shift to the left) leads to a lower equilibrium price and output.</w:t>
      </w:r>
    </w:p>
    <w:p w14:paraId="1AD371C2" w14:textId="77777777" w:rsidR="00C80234" w:rsidRPr="00D20F16" w:rsidRDefault="00C80234" w:rsidP="00C80234">
      <w:pPr>
        <w:numPr>
          <w:ilvl w:val="0"/>
          <w:numId w:val="49"/>
        </w:numPr>
        <w:spacing w:before="100" w:beforeAutospacing="1" w:after="100" w:afterAutospacing="1" w:line="240" w:lineRule="auto"/>
        <w:rPr>
          <w:rFonts w:cstheme="minorHAnsi"/>
        </w:rPr>
      </w:pPr>
      <w:r w:rsidRPr="00D20F16">
        <w:rPr>
          <w:rStyle w:val="Strong"/>
          <w:rFonts w:cstheme="minorHAnsi"/>
        </w:rPr>
        <w:t>AS Shifts</w:t>
      </w:r>
      <w:r w:rsidRPr="00D20F16">
        <w:rPr>
          <w:rFonts w:cstheme="minorHAnsi"/>
        </w:rPr>
        <w:t>: Factors such as changes in wages, production costs, or technological advances can shift the AS curve. An increase in AS (shift to the right) leads to a lower equilibrium price and higher output, while a decrease in AS (shift to the left) leads to a higher equilibrium price and lower output.</w:t>
      </w:r>
    </w:p>
    <w:p w14:paraId="3CBFF21F" w14:textId="77777777" w:rsidR="00C80234" w:rsidRPr="00D20F16" w:rsidRDefault="00C80234" w:rsidP="00C80234">
      <w:pPr>
        <w:pStyle w:val="Heading3"/>
        <w:rPr>
          <w:rFonts w:asciiTheme="minorHAnsi" w:hAnsiTheme="minorHAnsi" w:cstheme="minorHAnsi"/>
        </w:rPr>
      </w:pPr>
      <w:r w:rsidRPr="00D20F16">
        <w:rPr>
          <w:rFonts w:asciiTheme="minorHAnsi" w:hAnsiTheme="minorHAnsi" w:cstheme="minorHAnsi"/>
        </w:rPr>
        <w:t>Summary</w:t>
      </w:r>
    </w:p>
    <w:p w14:paraId="2AB87684" w14:textId="77777777" w:rsidR="00C80234" w:rsidRPr="00D20F16" w:rsidRDefault="00C80234" w:rsidP="00C80234">
      <w:pPr>
        <w:pStyle w:val="NormalWeb"/>
        <w:rPr>
          <w:rFonts w:asciiTheme="minorHAnsi" w:hAnsiTheme="minorHAnsi" w:cstheme="minorHAnsi"/>
        </w:rPr>
      </w:pPr>
      <w:r w:rsidRPr="00D20F16">
        <w:rPr>
          <w:rFonts w:asciiTheme="minorHAnsi" w:hAnsiTheme="minorHAnsi" w:cstheme="minorHAnsi"/>
        </w:rPr>
        <w:t>The market price (equilibrium price) and quantity in an economy are determined by the intersection of the Aggregate Demand (AD) and Aggregate Supply (AS) curves. The AD curve represents the total demand for goods and services at various price levels, while the AS curve represents the total supply. The equilibrium occurs where the quantity demanded equals the quantity supplied, reflecting the market-clearing price and output level. Changes in factors influencing AD and AS can shift these curves, leading to new equilibrium points and changes in the overall price level and output.</w:t>
      </w:r>
    </w:p>
    <w:p w14:paraId="222952D6" w14:textId="77777777" w:rsidR="00C80234" w:rsidRPr="00D20F16" w:rsidRDefault="00C80234" w:rsidP="00C80234">
      <w:pPr>
        <w:tabs>
          <w:tab w:val="left" w:pos="2078"/>
        </w:tabs>
        <w:rPr>
          <w:rFonts w:eastAsia="Times New Roman" w:cstheme="minorHAnsi"/>
          <w:b/>
          <w:bCs/>
          <w:sz w:val="24"/>
          <w:szCs w:val="24"/>
          <w:u w:val="single"/>
        </w:rPr>
      </w:pPr>
    </w:p>
    <w:p w14:paraId="7361C175" w14:textId="01AD1213" w:rsidR="00C80234" w:rsidRPr="00D20F16" w:rsidRDefault="00C80234" w:rsidP="00C80234">
      <w:pPr>
        <w:tabs>
          <w:tab w:val="left" w:pos="2078"/>
        </w:tabs>
        <w:jc w:val="center"/>
        <w:rPr>
          <w:rFonts w:eastAsia="Times New Roman" w:cstheme="minorHAnsi"/>
          <w:b/>
          <w:bCs/>
          <w:sz w:val="24"/>
          <w:szCs w:val="24"/>
          <w:u w:val="single"/>
        </w:rPr>
      </w:pPr>
      <w:r w:rsidRPr="00D20F16">
        <w:rPr>
          <w:rFonts w:eastAsia="Times New Roman" w:cstheme="minorHAnsi"/>
          <w:b/>
          <w:bCs/>
          <w:sz w:val="24"/>
          <w:szCs w:val="24"/>
          <w:u w:val="single"/>
        </w:rPr>
        <w:t xml:space="preserve">Answer to the question no. </w:t>
      </w:r>
      <w:r w:rsidRPr="00D20F16">
        <w:rPr>
          <w:rFonts w:eastAsia="Times New Roman" w:cstheme="minorHAnsi"/>
          <w:b/>
          <w:bCs/>
          <w:sz w:val="24"/>
          <w:szCs w:val="24"/>
          <w:u w:val="single"/>
        </w:rPr>
        <w:t>4</w:t>
      </w:r>
    </w:p>
    <w:p w14:paraId="7A08801A" w14:textId="2FDE21E0" w:rsidR="00D20F16" w:rsidRPr="00D20F16" w:rsidRDefault="00D20F16" w:rsidP="00D20F16">
      <w:pPr>
        <w:pStyle w:val="NormalWeb"/>
        <w:rPr>
          <w:rFonts w:asciiTheme="minorHAnsi" w:hAnsiTheme="minorHAnsi" w:cstheme="minorHAnsi"/>
        </w:rPr>
      </w:pPr>
      <w:r w:rsidRPr="00D20F16">
        <w:rPr>
          <w:rFonts w:asciiTheme="minorHAnsi" w:hAnsiTheme="minorHAnsi" w:cstheme="minorHAnsi"/>
          <w:b/>
          <w:bCs/>
        </w:rPr>
        <w:t>Employment:</w:t>
      </w:r>
      <w:r w:rsidRPr="00D20F16">
        <w:rPr>
          <w:rFonts w:asciiTheme="minorHAnsi" w:hAnsiTheme="minorHAnsi" w:cstheme="minorHAnsi"/>
        </w:rPr>
        <w:t xml:space="preserve"> E</w:t>
      </w:r>
      <w:r w:rsidRPr="00D20F16">
        <w:rPr>
          <w:rFonts w:asciiTheme="minorHAnsi" w:hAnsiTheme="minorHAnsi" w:cstheme="minorHAnsi"/>
        </w:rPr>
        <w:t>mployment refers to the state in which individuals who are capable and willing to work are engaged in a productive activity, typically for wages or a salary. Employment encompasses various forms of work, including full-time, part-time, temporary, and self-employment. It is a critical indicator of economic health, reflecting how well an economy utilizes its labor force.</w:t>
      </w:r>
    </w:p>
    <w:p w14:paraId="3327632D" w14:textId="77777777" w:rsidR="00D20F16" w:rsidRPr="00D20F16" w:rsidRDefault="00D20F16" w:rsidP="00D20F16">
      <w:pPr>
        <w:pStyle w:val="Heading3"/>
        <w:rPr>
          <w:rFonts w:asciiTheme="minorHAnsi" w:hAnsiTheme="minorHAnsi" w:cstheme="minorHAnsi"/>
        </w:rPr>
      </w:pPr>
      <w:r w:rsidRPr="00D20F16">
        <w:rPr>
          <w:rFonts w:asciiTheme="minorHAnsi" w:hAnsiTheme="minorHAnsi" w:cstheme="minorHAnsi"/>
        </w:rPr>
        <w:t>Dealing with Employment in an Economy</w:t>
      </w:r>
    </w:p>
    <w:p w14:paraId="09148766" w14:textId="77777777" w:rsidR="00D20F16" w:rsidRPr="00D20F16" w:rsidRDefault="00D20F16" w:rsidP="00D20F16">
      <w:pPr>
        <w:pStyle w:val="NormalWeb"/>
        <w:rPr>
          <w:rFonts w:asciiTheme="minorHAnsi" w:hAnsiTheme="minorHAnsi" w:cstheme="minorHAnsi"/>
        </w:rPr>
      </w:pPr>
      <w:r w:rsidRPr="00D20F16">
        <w:rPr>
          <w:rFonts w:asciiTheme="minorHAnsi" w:hAnsiTheme="minorHAnsi" w:cstheme="minorHAnsi"/>
        </w:rPr>
        <w:t>Addressing employment effectively requires a multi-faceted approach, focusing on both the demand and supply sides of the labor market. Here are key strategies and policies to manage employment levels in an economy:</w:t>
      </w:r>
    </w:p>
    <w:p w14:paraId="739B038E" w14:textId="77777777" w:rsidR="00D20F16" w:rsidRPr="00D20F16" w:rsidRDefault="00D20F16" w:rsidP="00D20F16">
      <w:pPr>
        <w:pStyle w:val="Heading4"/>
        <w:rPr>
          <w:rFonts w:asciiTheme="minorHAnsi" w:hAnsiTheme="minorHAnsi" w:cstheme="minorHAnsi"/>
          <w:i w:val="0"/>
          <w:iCs w:val="0"/>
          <w:color w:val="auto"/>
        </w:rPr>
      </w:pPr>
      <w:r w:rsidRPr="00D20F16">
        <w:rPr>
          <w:rFonts w:asciiTheme="minorHAnsi" w:hAnsiTheme="minorHAnsi" w:cstheme="minorHAnsi"/>
          <w:i w:val="0"/>
          <w:iCs w:val="0"/>
          <w:color w:val="auto"/>
        </w:rPr>
        <w:t xml:space="preserve">1. </w:t>
      </w:r>
      <w:r w:rsidRPr="00D20F16">
        <w:rPr>
          <w:rStyle w:val="Strong"/>
          <w:rFonts w:asciiTheme="minorHAnsi" w:hAnsiTheme="minorHAnsi" w:cstheme="minorHAnsi"/>
          <w:b w:val="0"/>
          <w:bCs w:val="0"/>
          <w:i w:val="0"/>
          <w:iCs w:val="0"/>
          <w:color w:val="auto"/>
        </w:rPr>
        <w:t>Macroeconomic Policies</w:t>
      </w:r>
    </w:p>
    <w:p w14:paraId="1CE464EF" w14:textId="77777777" w:rsidR="00D20F16" w:rsidRPr="00D20F16" w:rsidRDefault="00D20F16" w:rsidP="00D20F16">
      <w:pPr>
        <w:pStyle w:val="NormalWeb"/>
        <w:rPr>
          <w:rFonts w:asciiTheme="minorHAnsi" w:hAnsiTheme="minorHAnsi" w:cstheme="minorHAnsi"/>
        </w:rPr>
      </w:pPr>
      <w:r w:rsidRPr="00D20F16">
        <w:rPr>
          <w:rStyle w:val="Strong"/>
          <w:rFonts w:asciiTheme="minorHAnsi" w:hAnsiTheme="minorHAnsi" w:cstheme="minorHAnsi"/>
        </w:rPr>
        <w:t>Monetary Policy:</w:t>
      </w:r>
    </w:p>
    <w:p w14:paraId="0100F287" w14:textId="77777777" w:rsidR="00D20F16" w:rsidRPr="00D20F16" w:rsidRDefault="00D20F16" w:rsidP="00D20F16">
      <w:pPr>
        <w:numPr>
          <w:ilvl w:val="0"/>
          <w:numId w:val="50"/>
        </w:numPr>
        <w:spacing w:before="100" w:beforeAutospacing="1" w:after="100" w:afterAutospacing="1" w:line="240" w:lineRule="auto"/>
        <w:rPr>
          <w:rFonts w:cstheme="minorHAnsi"/>
        </w:rPr>
      </w:pPr>
      <w:r w:rsidRPr="00D20F16">
        <w:rPr>
          <w:rStyle w:val="Strong"/>
          <w:rFonts w:cstheme="minorHAnsi"/>
        </w:rPr>
        <w:t>Interest Rates</w:t>
      </w:r>
      <w:r w:rsidRPr="00D20F16">
        <w:rPr>
          <w:rFonts w:cstheme="minorHAnsi"/>
        </w:rPr>
        <w:t>: Lowering interest rates can stimulate investment and consumption, leading to higher demand for labor.</w:t>
      </w:r>
    </w:p>
    <w:p w14:paraId="1C64E662" w14:textId="77777777" w:rsidR="00D20F16" w:rsidRPr="00D20F16" w:rsidRDefault="00D20F16" w:rsidP="00D20F16">
      <w:pPr>
        <w:numPr>
          <w:ilvl w:val="0"/>
          <w:numId w:val="50"/>
        </w:numPr>
        <w:spacing w:before="100" w:beforeAutospacing="1" w:after="100" w:afterAutospacing="1" w:line="240" w:lineRule="auto"/>
        <w:rPr>
          <w:rFonts w:cstheme="minorHAnsi"/>
        </w:rPr>
      </w:pPr>
      <w:r w:rsidRPr="00D20F16">
        <w:rPr>
          <w:rStyle w:val="Strong"/>
          <w:rFonts w:cstheme="minorHAnsi"/>
        </w:rPr>
        <w:t>Quantitative Easing</w:t>
      </w:r>
      <w:r w:rsidRPr="00D20F16">
        <w:rPr>
          <w:rFonts w:cstheme="minorHAnsi"/>
        </w:rPr>
        <w:t>: Injecting liquidity into the economy can support businesses and promote job creation.</w:t>
      </w:r>
    </w:p>
    <w:p w14:paraId="65E70010" w14:textId="77777777" w:rsidR="00D20F16" w:rsidRPr="00D20F16" w:rsidRDefault="00D20F16" w:rsidP="00D20F16">
      <w:pPr>
        <w:pStyle w:val="NormalWeb"/>
        <w:rPr>
          <w:rFonts w:asciiTheme="minorHAnsi" w:hAnsiTheme="minorHAnsi" w:cstheme="minorHAnsi"/>
        </w:rPr>
      </w:pPr>
      <w:r w:rsidRPr="00D20F16">
        <w:rPr>
          <w:rStyle w:val="Strong"/>
          <w:rFonts w:asciiTheme="minorHAnsi" w:hAnsiTheme="minorHAnsi" w:cstheme="minorHAnsi"/>
        </w:rPr>
        <w:lastRenderedPageBreak/>
        <w:t>Fiscal Policy:</w:t>
      </w:r>
    </w:p>
    <w:p w14:paraId="69FA4F92" w14:textId="77777777" w:rsidR="00D20F16" w:rsidRPr="00D20F16" w:rsidRDefault="00D20F16" w:rsidP="00D20F16">
      <w:pPr>
        <w:numPr>
          <w:ilvl w:val="0"/>
          <w:numId w:val="51"/>
        </w:numPr>
        <w:spacing w:before="100" w:beforeAutospacing="1" w:after="100" w:afterAutospacing="1" w:line="240" w:lineRule="auto"/>
        <w:rPr>
          <w:rFonts w:cstheme="minorHAnsi"/>
        </w:rPr>
      </w:pPr>
      <w:r w:rsidRPr="00D20F16">
        <w:rPr>
          <w:rStyle w:val="Strong"/>
          <w:rFonts w:cstheme="minorHAnsi"/>
        </w:rPr>
        <w:t>Government Spending</w:t>
      </w:r>
      <w:r w:rsidRPr="00D20F16">
        <w:rPr>
          <w:rFonts w:cstheme="minorHAnsi"/>
        </w:rPr>
        <w:t>: Increasing public expenditure on infrastructure, education, and healthcare can create jobs directly and stimulate private sector employment.</w:t>
      </w:r>
    </w:p>
    <w:p w14:paraId="42CB8FD2" w14:textId="77777777" w:rsidR="00D20F16" w:rsidRPr="00D20F16" w:rsidRDefault="00D20F16" w:rsidP="00D20F16">
      <w:pPr>
        <w:numPr>
          <w:ilvl w:val="0"/>
          <w:numId w:val="51"/>
        </w:numPr>
        <w:spacing w:before="100" w:beforeAutospacing="1" w:after="100" w:afterAutospacing="1" w:line="240" w:lineRule="auto"/>
        <w:rPr>
          <w:rFonts w:cstheme="minorHAnsi"/>
        </w:rPr>
      </w:pPr>
      <w:r w:rsidRPr="00D20F16">
        <w:rPr>
          <w:rStyle w:val="Strong"/>
          <w:rFonts w:cstheme="minorHAnsi"/>
        </w:rPr>
        <w:t>Tax Policies</w:t>
      </w:r>
      <w:r w:rsidRPr="00D20F16">
        <w:rPr>
          <w:rFonts w:cstheme="minorHAnsi"/>
        </w:rPr>
        <w:t>: Reducing taxes can increase disposable income and consumption, boosting demand for goods and services, which in turn can lead to job creation.</w:t>
      </w:r>
    </w:p>
    <w:p w14:paraId="165947D4" w14:textId="77777777" w:rsidR="00D20F16" w:rsidRPr="00D20F16" w:rsidRDefault="00D20F16" w:rsidP="00D20F16">
      <w:pPr>
        <w:pStyle w:val="Heading4"/>
        <w:rPr>
          <w:rFonts w:asciiTheme="minorHAnsi" w:hAnsiTheme="minorHAnsi" w:cstheme="minorHAnsi"/>
          <w:i w:val="0"/>
          <w:iCs w:val="0"/>
          <w:color w:val="auto"/>
        </w:rPr>
      </w:pPr>
      <w:r w:rsidRPr="00D20F16">
        <w:rPr>
          <w:rFonts w:asciiTheme="minorHAnsi" w:hAnsiTheme="minorHAnsi" w:cstheme="minorHAnsi"/>
          <w:i w:val="0"/>
          <w:iCs w:val="0"/>
          <w:color w:val="auto"/>
        </w:rPr>
        <w:t xml:space="preserve">2. </w:t>
      </w:r>
      <w:r w:rsidRPr="00D20F16">
        <w:rPr>
          <w:rStyle w:val="Strong"/>
          <w:rFonts w:asciiTheme="minorHAnsi" w:hAnsiTheme="minorHAnsi" w:cstheme="minorHAnsi"/>
          <w:b w:val="0"/>
          <w:bCs w:val="0"/>
          <w:i w:val="0"/>
          <w:iCs w:val="0"/>
          <w:color w:val="auto"/>
        </w:rPr>
        <w:t>Labor Market Policies</w:t>
      </w:r>
    </w:p>
    <w:p w14:paraId="7A255000" w14:textId="77777777" w:rsidR="00D20F16" w:rsidRPr="00D20F16" w:rsidRDefault="00D20F16" w:rsidP="00D20F16">
      <w:pPr>
        <w:pStyle w:val="NormalWeb"/>
        <w:rPr>
          <w:rFonts w:asciiTheme="minorHAnsi" w:hAnsiTheme="minorHAnsi" w:cstheme="minorHAnsi"/>
        </w:rPr>
      </w:pPr>
      <w:r w:rsidRPr="00D20F16">
        <w:rPr>
          <w:rStyle w:val="Strong"/>
          <w:rFonts w:asciiTheme="minorHAnsi" w:hAnsiTheme="minorHAnsi" w:cstheme="minorHAnsi"/>
        </w:rPr>
        <w:t>Active Labor Market Policies (ALMPs):</w:t>
      </w:r>
    </w:p>
    <w:p w14:paraId="047B14DA" w14:textId="77777777" w:rsidR="00D20F16" w:rsidRPr="00D20F16" w:rsidRDefault="00D20F16" w:rsidP="00D20F16">
      <w:pPr>
        <w:numPr>
          <w:ilvl w:val="0"/>
          <w:numId w:val="52"/>
        </w:numPr>
        <w:spacing w:before="100" w:beforeAutospacing="1" w:after="100" w:afterAutospacing="1" w:line="240" w:lineRule="auto"/>
        <w:rPr>
          <w:rFonts w:cstheme="minorHAnsi"/>
        </w:rPr>
      </w:pPr>
      <w:r w:rsidRPr="00D20F16">
        <w:rPr>
          <w:rStyle w:val="Strong"/>
          <w:rFonts w:cstheme="minorHAnsi"/>
        </w:rPr>
        <w:t>Job Training and Education</w:t>
      </w:r>
      <w:r w:rsidRPr="00D20F16">
        <w:rPr>
          <w:rFonts w:cstheme="minorHAnsi"/>
        </w:rPr>
        <w:t>: Providing training programs to upgrade the skills of the workforce can make workers more employable and reduce structural unemployment.</w:t>
      </w:r>
    </w:p>
    <w:p w14:paraId="00DBA4A0" w14:textId="77777777" w:rsidR="00D20F16" w:rsidRPr="00D20F16" w:rsidRDefault="00D20F16" w:rsidP="00D20F16">
      <w:pPr>
        <w:numPr>
          <w:ilvl w:val="0"/>
          <w:numId w:val="52"/>
        </w:numPr>
        <w:spacing w:before="100" w:beforeAutospacing="1" w:after="100" w:afterAutospacing="1" w:line="240" w:lineRule="auto"/>
        <w:rPr>
          <w:rFonts w:cstheme="minorHAnsi"/>
        </w:rPr>
      </w:pPr>
      <w:r w:rsidRPr="00D20F16">
        <w:rPr>
          <w:rStyle w:val="Strong"/>
          <w:rFonts w:cstheme="minorHAnsi"/>
        </w:rPr>
        <w:t>Job Placement Services</w:t>
      </w:r>
      <w:r w:rsidRPr="00D20F16">
        <w:rPr>
          <w:rFonts w:cstheme="minorHAnsi"/>
        </w:rPr>
        <w:t>: Improving job matching services can help reduce frictional unemployment by connecting job seekers with employers more efficiently.</w:t>
      </w:r>
    </w:p>
    <w:p w14:paraId="05472ECC" w14:textId="77777777" w:rsidR="00D20F16" w:rsidRPr="00D20F16" w:rsidRDefault="00D20F16" w:rsidP="00D20F16">
      <w:pPr>
        <w:numPr>
          <w:ilvl w:val="0"/>
          <w:numId w:val="52"/>
        </w:numPr>
        <w:spacing w:before="100" w:beforeAutospacing="1" w:after="100" w:afterAutospacing="1" w:line="240" w:lineRule="auto"/>
        <w:rPr>
          <w:rFonts w:cstheme="minorHAnsi"/>
        </w:rPr>
      </w:pPr>
      <w:r w:rsidRPr="00D20F16">
        <w:rPr>
          <w:rStyle w:val="Strong"/>
          <w:rFonts w:cstheme="minorHAnsi"/>
        </w:rPr>
        <w:t>Subsidies and Incentives</w:t>
      </w:r>
      <w:r w:rsidRPr="00D20F16">
        <w:rPr>
          <w:rFonts w:cstheme="minorHAnsi"/>
        </w:rPr>
        <w:t>: Offering subsidies to employers for hiring certain groups (e.g., young, elderly, disabled) can encourage job creation.</w:t>
      </w:r>
    </w:p>
    <w:p w14:paraId="16DB0315" w14:textId="77777777" w:rsidR="00D20F16" w:rsidRPr="00D20F16" w:rsidRDefault="00D20F16" w:rsidP="00D20F16">
      <w:pPr>
        <w:pStyle w:val="NormalWeb"/>
        <w:rPr>
          <w:rFonts w:asciiTheme="minorHAnsi" w:hAnsiTheme="minorHAnsi" w:cstheme="minorHAnsi"/>
        </w:rPr>
      </w:pPr>
      <w:r w:rsidRPr="00D20F16">
        <w:rPr>
          <w:rStyle w:val="Strong"/>
          <w:rFonts w:asciiTheme="minorHAnsi" w:hAnsiTheme="minorHAnsi" w:cstheme="minorHAnsi"/>
        </w:rPr>
        <w:t>Employment Protection Legislation:</w:t>
      </w:r>
    </w:p>
    <w:p w14:paraId="6B11F9BA" w14:textId="77777777" w:rsidR="00D20F16" w:rsidRPr="00D20F16" w:rsidRDefault="00D20F16" w:rsidP="00D20F16">
      <w:pPr>
        <w:numPr>
          <w:ilvl w:val="0"/>
          <w:numId w:val="53"/>
        </w:numPr>
        <w:spacing w:before="100" w:beforeAutospacing="1" w:after="100" w:afterAutospacing="1" w:line="240" w:lineRule="auto"/>
        <w:rPr>
          <w:rFonts w:cstheme="minorHAnsi"/>
        </w:rPr>
      </w:pPr>
      <w:r w:rsidRPr="00D20F16">
        <w:rPr>
          <w:rStyle w:val="Strong"/>
          <w:rFonts w:cstheme="minorHAnsi"/>
        </w:rPr>
        <w:t>Worker Protection</w:t>
      </w:r>
      <w:r w:rsidRPr="00D20F16">
        <w:rPr>
          <w:rFonts w:cstheme="minorHAnsi"/>
        </w:rPr>
        <w:t>: Implementing laws that protect workers’ rights can improve job security and reduce turnover, although overly rigid regulations can sometimes discourage hiring.</w:t>
      </w:r>
    </w:p>
    <w:p w14:paraId="2BA63EE0" w14:textId="77777777" w:rsidR="00D20F16" w:rsidRPr="00D20F16" w:rsidRDefault="00D20F16" w:rsidP="00D20F16">
      <w:pPr>
        <w:pStyle w:val="Heading4"/>
        <w:rPr>
          <w:rFonts w:asciiTheme="minorHAnsi" w:hAnsiTheme="minorHAnsi" w:cstheme="minorHAnsi"/>
          <w:i w:val="0"/>
          <w:iCs w:val="0"/>
          <w:color w:val="auto"/>
        </w:rPr>
      </w:pPr>
      <w:r w:rsidRPr="00D20F16">
        <w:rPr>
          <w:rFonts w:asciiTheme="minorHAnsi" w:hAnsiTheme="minorHAnsi" w:cstheme="minorHAnsi"/>
          <w:i w:val="0"/>
          <w:iCs w:val="0"/>
          <w:color w:val="auto"/>
        </w:rPr>
        <w:t xml:space="preserve">3. </w:t>
      </w:r>
      <w:r w:rsidRPr="00D20F16">
        <w:rPr>
          <w:rStyle w:val="Strong"/>
          <w:rFonts w:asciiTheme="minorHAnsi" w:hAnsiTheme="minorHAnsi" w:cstheme="minorHAnsi"/>
          <w:b w:val="0"/>
          <w:bCs w:val="0"/>
          <w:i w:val="0"/>
          <w:iCs w:val="0"/>
          <w:color w:val="auto"/>
        </w:rPr>
        <w:t>Sector-Specific Policies</w:t>
      </w:r>
    </w:p>
    <w:p w14:paraId="23C6EF6B" w14:textId="77777777" w:rsidR="00D20F16" w:rsidRPr="00D20F16" w:rsidRDefault="00D20F16" w:rsidP="00D20F16">
      <w:pPr>
        <w:pStyle w:val="NormalWeb"/>
        <w:rPr>
          <w:rFonts w:asciiTheme="minorHAnsi" w:hAnsiTheme="minorHAnsi" w:cstheme="minorHAnsi"/>
        </w:rPr>
      </w:pPr>
      <w:r w:rsidRPr="00D20F16">
        <w:rPr>
          <w:rStyle w:val="Strong"/>
          <w:rFonts w:asciiTheme="minorHAnsi" w:hAnsiTheme="minorHAnsi" w:cstheme="minorHAnsi"/>
        </w:rPr>
        <w:t>Industry Support:</w:t>
      </w:r>
    </w:p>
    <w:p w14:paraId="21DB9FC2" w14:textId="77777777" w:rsidR="00D20F16" w:rsidRPr="00D20F16" w:rsidRDefault="00D20F16" w:rsidP="00D20F16">
      <w:pPr>
        <w:numPr>
          <w:ilvl w:val="0"/>
          <w:numId w:val="54"/>
        </w:numPr>
        <w:spacing w:before="100" w:beforeAutospacing="1" w:after="100" w:afterAutospacing="1" w:line="240" w:lineRule="auto"/>
        <w:rPr>
          <w:rFonts w:cstheme="minorHAnsi"/>
        </w:rPr>
      </w:pPr>
      <w:r w:rsidRPr="00D20F16">
        <w:rPr>
          <w:rStyle w:val="Strong"/>
          <w:rFonts w:cstheme="minorHAnsi"/>
        </w:rPr>
        <w:t>Subsidies and Grants</w:t>
      </w:r>
      <w:r w:rsidRPr="00D20F16">
        <w:rPr>
          <w:rFonts w:cstheme="minorHAnsi"/>
        </w:rPr>
        <w:t>: Providing financial support to key industries can help stabilize employment in those sectors.</w:t>
      </w:r>
    </w:p>
    <w:p w14:paraId="018C9EB0" w14:textId="77777777" w:rsidR="00D20F16" w:rsidRPr="00D20F16" w:rsidRDefault="00D20F16" w:rsidP="00D20F16">
      <w:pPr>
        <w:numPr>
          <w:ilvl w:val="0"/>
          <w:numId w:val="54"/>
        </w:numPr>
        <w:spacing w:before="100" w:beforeAutospacing="1" w:after="100" w:afterAutospacing="1" w:line="240" w:lineRule="auto"/>
        <w:rPr>
          <w:rFonts w:cstheme="minorHAnsi"/>
        </w:rPr>
      </w:pPr>
      <w:r w:rsidRPr="00D20F16">
        <w:rPr>
          <w:rStyle w:val="Strong"/>
          <w:rFonts w:cstheme="minorHAnsi"/>
        </w:rPr>
        <w:t>Research and Development (R&amp;D)</w:t>
      </w:r>
      <w:r w:rsidRPr="00D20F16">
        <w:rPr>
          <w:rFonts w:cstheme="minorHAnsi"/>
        </w:rPr>
        <w:t>: Investing in R&amp;D can foster innovation and create new industries and job opportunities.</w:t>
      </w:r>
    </w:p>
    <w:p w14:paraId="0AB064D0" w14:textId="77777777" w:rsidR="00D20F16" w:rsidRPr="00D20F16" w:rsidRDefault="00D20F16" w:rsidP="00D20F16">
      <w:pPr>
        <w:pStyle w:val="NormalWeb"/>
        <w:rPr>
          <w:rFonts w:asciiTheme="minorHAnsi" w:hAnsiTheme="minorHAnsi" w:cstheme="minorHAnsi"/>
        </w:rPr>
      </w:pPr>
      <w:r w:rsidRPr="00D20F16">
        <w:rPr>
          <w:rStyle w:val="Strong"/>
          <w:rFonts w:asciiTheme="minorHAnsi" w:hAnsiTheme="minorHAnsi" w:cstheme="minorHAnsi"/>
        </w:rPr>
        <w:t>Small and Medium Enterprises (SMEs) Support:</w:t>
      </w:r>
    </w:p>
    <w:p w14:paraId="2C182CBF" w14:textId="77777777" w:rsidR="00D20F16" w:rsidRPr="00D20F16" w:rsidRDefault="00D20F16" w:rsidP="00D20F16">
      <w:pPr>
        <w:numPr>
          <w:ilvl w:val="0"/>
          <w:numId w:val="55"/>
        </w:numPr>
        <w:spacing w:before="100" w:beforeAutospacing="1" w:after="100" w:afterAutospacing="1" w:line="240" w:lineRule="auto"/>
        <w:rPr>
          <w:rFonts w:cstheme="minorHAnsi"/>
        </w:rPr>
      </w:pPr>
      <w:r w:rsidRPr="00D20F16">
        <w:rPr>
          <w:rStyle w:val="Strong"/>
          <w:rFonts w:cstheme="minorHAnsi"/>
        </w:rPr>
        <w:t>Access to Finance</w:t>
      </w:r>
      <w:r w:rsidRPr="00D20F16">
        <w:rPr>
          <w:rFonts w:cstheme="minorHAnsi"/>
        </w:rPr>
        <w:t>: Facilitating access to credit and investment for SMEs can promote entrepreneurship and job creation.</w:t>
      </w:r>
    </w:p>
    <w:p w14:paraId="36796EAC" w14:textId="77777777" w:rsidR="00D20F16" w:rsidRPr="00D20F16" w:rsidRDefault="00D20F16" w:rsidP="00D20F16">
      <w:pPr>
        <w:numPr>
          <w:ilvl w:val="0"/>
          <w:numId w:val="55"/>
        </w:numPr>
        <w:spacing w:before="100" w:beforeAutospacing="1" w:after="100" w:afterAutospacing="1" w:line="240" w:lineRule="auto"/>
        <w:rPr>
          <w:rFonts w:cstheme="minorHAnsi"/>
        </w:rPr>
      </w:pPr>
      <w:r w:rsidRPr="00D20F16">
        <w:rPr>
          <w:rStyle w:val="Strong"/>
          <w:rFonts w:cstheme="minorHAnsi"/>
        </w:rPr>
        <w:t>Regulatory Simplification</w:t>
      </w:r>
      <w:r w:rsidRPr="00D20F16">
        <w:rPr>
          <w:rFonts w:cstheme="minorHAnsi"/>
        </w:rPr>
        <w:t>: Reducing bureaucratic hurdles can make it easier for SMEs to start and expand, thereby creating jobs.</w:t>
      </w:r>
    </w:p>
    <w:p w14:paraId="6B977F0E" w14:textId="77777777" w:rsidR="00D20F16" w:rsidRPr="00D20F16" w:rsidRDefault="00D20F16" w:rsidP="00D20F16">
      <w:pPr>
        <w:pStyle w:val="Heading4"/>
        <w:rPr>
          <w:rFonts w:asciiTheme="minorHAnsi" w:hAnsiTheme="minorHAnsi" w:cstheme="minorHAnsi"/>
          <w:i w:val="0"/>
          <w:iCs w:val="0"/>
          <w:color w:val="auto"/>
        </w:rPr>
      </w:pPr>
      <w:r w:rsidRPr="00D20F16">
        <w:rPr>
          <w:rFonts w:asciiTheme="minorHAnsi" w:hAnsiTheme="minorHAnsi" w:cstheme="minorHAnsi"/>
          <w:i w:val="0"/>
          <w:iCs w:val="0"/>
          <w:color w:val="auto"/>
        </w:rPr>
        <w:t xml:space="preserve">4. </w:t>
      </w:r>
      <w:r w:rsidRPr="00D20F16">
        <w:rPr>
          <w:rStyle w:val="Strong"/>
          <w:rFonts w:asciiTheme="minorHAnsi" w:hAnsiTheme="minorHAnsi" w:cstheme="minorHAnsi"/>
          <w:b w:val="0"/>
          <w:bCs w:val="0"/>
          <w:i w:val="0"/>
          <w:iCs w:val="0"/>
          <w:color w:val="auto"/>
        </w:rPr>
        <w:t>Education and Training</w:t>
      </w:r>
    </w:p>
    <w:p w14:paraId="2DF23805" w14:textId="77777777" w:rsidR="00D20F16" w:rsidRPr="00D20F16" w:rsidRDefault="00D20F16" w:rsidP="00D20F16">
      <w:pPr>
        <w:pStyle w:val="NormalWeb"/>
        <w:rPr>
          <w:rFonts w:asciiTheme="minorHAnsi" w:hAnsiTheme="minorHAnsi" w:cstheme="minorHAnsi"/>
        </w:rPr>
      </w:pPr>
      <w:r w:rsidRPr="00D20F16">
        <w:rPr>
          <w:rStyle w:val="Strong"/>
          <w:rFonts w:asciiTheme="minorHAnsi" w:hAnsiTheme="minorHAnsi" w:cstheme="minorHAnsi"/>
        </w:rPr>
        <w:t>Curriculum Alignment:</w:t>
      </w:r>
    </w:p>
    <w:p w14:paraId="405BDC14" w14:textId="77777777" w:rsidR="00D20F16" w:rsidRPr="00D20F16" w:rsidRDefault="00D20F16" w:rsidP="00D20F16">
      <w:pPr>
        <w:numPr>
          <w:ilvl w:val="0"/>
          <w:numId w:val="56"/>
        </w:numPr>
        <w:spacing w:before="100" w:beforeAutospacing="1" w:after="100" w:afterAutospacing="1" w:line="240" w:lineRule="auto"/>
        <w:rPr>
          <w:rFonts w:cstheme="minorHAnsi"/>
        </w:rPr>
      </w:pPr>
      <w:r w:rsidRPr="00D20F16">
        <w:rPr>
          <w:rStyle w:val="Strong"/>
          <w:rFonts w:cstheme="minorHAnsi"/>
        </w:rPr>
        <w:t>Vocational Training</w:t>
      </w:r>
      <w:r w:rsidRPr="00D20F16">
        <w:rPr>
          <w:rFonts w:cstheme="minorHAnsi"/>
        </w:rPr>
        <w:t>: Emphasizing vocational and technical training can prepare workers for specific trades and industries where there is high demand.</w:t>
      </w:r>
    </w:p>
    <w:p w14:paraId="1F16B0F4" w14:textId="77777777" w:rsidR="00D20F16" w:rsidRPr="00D20F16" w:rsidRDefault="00D20F16" w:rsidP="00D20F16">
      <w:pPr>
        <w:numPr>
          <w:ilvl w:val="0"/>
          <w:numId w:val="56"/>
        </w:numPr>
        <w:spacing w:before="100" w:beforeAutospacing="1" w:after="100" w:afterAutospacing="1" w:line="240" w:lineRule="auto"/>
        <w:rPr>
          <w:rFonts w:cstheme="minorHAnsi"/>
        </w:rPr>
      </w:pPr>
      <w:r w:rsidRPr="00D20F16">
        <w:rPr>
          <w:rStyle w:val="Strong"/>
          <w:rFonts w:cstheme="minorHAnsi"/>
        </w:rPr>
        <w:lastRenderedPageBreak/>
        <w:t>STEM Education</w:t>
      </w:r>
      <w:r w:rsidRPr="00D20F16">
        <w:rPr>
          <w:rFonts w:cstheme="minorHAnsi"/>
        </w:rPr>
        <w:t>: Promoting education in science, technology, engineering, and mathematics can ensure a workforce ready for high-tech and innovative industries.</w:t>
      </w:r>
    </w:p>
    <w:p w14:paraId="448F3145" w14:textId="77777777" w:rsidR="00D20F16" w:rsidRPr="00D20F16" w:rsidRDefault="00D20F16" w:rsidP="00D20F16">
      <w:pPr>
        <w:pStyle w:val="NormalWeb"/>
        <w:rPr>
          <w:rFonts w:asciiTheme="minorHAnsi" w:hAnsiTheme="minorHAnsi" w:cstheme="minorHAnsi"/>
        </w:rPr>
      </w:pPr>
      <w:r w:rsidRPr="00D20F16">
        <w:rPr>
          <w:rStyle w:val="Strong"/>
          <w:rFonts w:asciiTheme="minorHAnsi" w:hAnsiTheme="minorHAnsi" w:cstheme="minorHAnsi"/>
        </w:rPr>
        <w:t>Lifelong Learning:</w:t>
      </w:r>
    </w:p>
    <w:p w14:paraId="4461F97C" w14:textId="77777777" w:rsidR="00D20F16" w:rsidRPr="00D20F16" w:rsidRDefault="00D20F16" w:rsidP="00D20F16">
      <w:pPr>
        <w:numPr>
          <w:ilvl w:val="0"/>
          <w:numId w:val="57"/>
        </w:numPr>
        <w:spacing w:before="100" w:beforeAutospacing="1" w:after="100" w:afterAutospacing="1" w:line="240" w:lineRule="auto"/>
        <w:rPr>
          <w:rFonts w:cstheme="minorHAnsi"/>
        </w:rPr>
      </w:pPr>
      <w:r w:rsidRPr="00D20F16">
        <w:rPr>
          <w:rStyle w:val="Strong"/>
          <w:rFonts w:cstheme="minorHAnsi"/>
        </w:rPr>
        <w:t>Continuous Education</w:t>
      </w:r>
      <w:r w:rsidRPr="00D20F16">
        <w:rPr>
          <w:rFonts w:cstheme="minorHAnsi"/>
        </w:rPr>
        <w:t>: Encouraging lifelong learning and continuous professional development can help workers adapt to changing job market conditions and technological advancements.</w:t>
      </w:r>
    </w:p>
    <w:p w14:paraId="7DACE694" w14:textId="77777777" w:rsidR="00D20F16" w:rsidRPr="00D20F16" w:rsidRDefault="00D20F16" w:rsidP="00D20F16">
      <w:pPr>
        <w:pStyle w:val="Heading4"/>
        <w:rPr>
          <w:rFonts w:asciiTheme="minorHAnsi" w:hAnsiTheme="minorHAnsi" w:cstheme="minorHAnsi"/>
          <w:i w:val="0"/>
          <w:iCs w:val="0"/>
          <w:color w:val="auto"/>
        </w:rPr>
      </w:pPr>
      <w:r w:rsidRPr="00D20F16">
        <w:rPr>
          <w:rFonts w:asciiTheme="minorHAnsi" w:hAnsiTheme="minorHAnsi" w:cstheme="minorHAnsi"/>
          <w:i w:val="0"/>
          <w:iCs w:val="0"/>
          <w:color w:val="auto"/>
        </w:rPr>
        <w:t xml:space="preserve">5. </w:t>
      </w:r>
      <w:r w:rsidRPr="00D20F16">
        <w:rPr>
          <w:rStyle w:val="Strong"/>
          <w:rFonts w:asciiTheme="minorHAnsi" w:hAnsiTheme="minorHAnsi" w:cstheme="minorHAnsi"/>
          <w:b w:val="0"/>
          <w:bCs w:val="0"/>
          <w:i w:val="0"/>
          <w:iCs w:val="0"/>
          <w:color w:val="auto"/>
        </w:rPr>
        <w:t>Economic Diversification</w:t>
      </w:r>
    </w:p>
    <w:p w14:paraId="6D16C87B" w14:textId="77777777" w:rsidR="00D20F16" w:rsidRPr="00D20F16" w:rsidRDefault="00D20F16" w:rsidP="00D20F16">
      <w:pPr>
        <w:pStyle w:val="NormalWeb"/>
        <w:rPr>
          <w:rFonts w:asciiTheme="minorHAnsi" w:hAnsiTheme="minorHAnsi" w:cstheme="minorHAnsi"/>
        </w:rPr>
      </w:pPr>
      <w:r w:rsidRPr="00D20F16">
        <w:rPr>
          <w:rStyle w:val="Strong"/>
          <w:rFonts w:asciiTheme="minorHAnsi" w:hAnsiTheme="minorHAnsi" w:cstheme="minorHAnsi"/>
        </w:rPr>
        <w:t>Sectoral Diversification:</w:t>
      </w:r>
    </w:p>
    <w:p w14:paraId="1E15F552" w14:textId="77777777" w:rsidR="00D20F16" w:rsidRPr="00D20F16" w:rsidRDefault="00D20F16" w:rsidP="00D20F16">
      <w:pPr>
        <w:numPr>
          <w:ilvl w:val="0"/>
          <w:numId w:val="58"/>
        </w:numPr>
        <w:spacing w:before="100" w:beforeAutospacing="1" w:after="100" w:afterAutospacing="1" w:line="240" w:lineRule="auto"/>
        <w:rPr>
          <w:rFonts w:cstheme="minorHAnsi"/>
        </w:rPr>
      </w:pPr>
      <w:r w:rsidRPr="00D20F16">
        <w:rPr>
          <w:rStyle w:val="Strong"/>
          <w:rFonts w:cstheme="minorHAnsi"/>
        </w:rPr>
        <w:t>Developing New Sectors</w:t>
      </w:r>
      <w:r w:rsidRPr="00D20F16">
        <w:rPr>
          <w:rFonts w:cstheme="minorHAnsi"/>
        </w:rPr>
        <w:t>: Investing in emerging industries such as technology, renewable energy, and biotechnology can create new job opportunities and reduce dependence on traditional industries.</w:t>
      </w:r>
    </w:p>
    <w:p w14:paraId="4B710E26" w14:textId="77777777" w:rsidR="00D20F16" w:rsidRPr="00D20F16" w:rsidRDefault="00D20F16" w:rsidP="00D20F16">
      <w:pPr>
        <w:numPr>
          <w:ilvl w:val="0"/>
          <w:numId w:val="58"/>
        </w:numPr>
        <w:spacing w:before="100" w:beforeAutospacing="1" w:after="100" w:afterAutospacing="1" w:line="240" w:lineRule="auto"/>
        <w:rPr>
          <w:rFonts w:cstheme="minorHAnsi"/>
        </w:rPr>
      </w:pPr>
      <w:r w:rsidRPr="00D20F16">
        <w:rPr>
          <w:rStyle w:val="Strong"/>
          <w:rFonts w:cstheme="minorHAnsi"/>
        </w:rPr>
        <w:t>Regional Development</w:t>
      </w:r>
      <w:r w:rsidRPr="00D20F16">
        <w:rPr>
          <w:rFonts w:cstheme="minorHAnsi"/>
        </w:rPr>
        <w:t>: Promoting economic development in different regions can reduce geographic disparities in employment.</w:t>
      </w:r>
    </w:p>
    <w:p w14:paraId="4B38ACF5" w14:textId="77777777" w:rsidR="00D20F16" w:rsidRPr="00D20F16" w:rsidRDefault="00D20F16" w:rsidP="00D20F16">
      <w:pPr>
        <w:pStyle w:val="Heading4"/>
        <w:rPr>
          <w:rFonts w:asciiTheme="minorHAnsi" w:hAnsiTheme="minorHAnsi" w:cstheme="minorHAnsi"/>
          <w:i w:val="0"/>
          <w:iCs w:val="0"/>
          <w:color w:val="auto"/>
        </w:rPr>
      </w:pPr>
      <w:r w:rsidRPr="00D20F16">
        <w:rPr>
          <w:rFonts w:asciiTheme="minorHAnsi" w:hAnsiTheme="minorHAnsi" w:cstheme="minorHAnsi"/>
          <w:i w:val="0"/>
          <w:iCs w:val="0"/>
          <w:color w:val="auto"/>
        </w:rPr>
        <w:t xml:space="preserve">6. </w:t>
      </w:r>
      <w:r w:rsidRPr="00D20F16">
        <w:rPr>
          <w:rStyle w:val="Strong"/>
          <w:rFonts w:asciiTheme="minorHAnsi" w:hAnsiTheme="minorHAnsi" w:cstheme="minorHAnsi"/>
          <w:b w:val="0"/>
          <w:bCs w:val="0"/>
          <w:i w:val="0"/>
          <w:iCs w:val="0"/>
          <w:color w:val="auto"/>
        </w:rPr>
        <w:t>Social Policies</w:t>
      </w:r>
    </w:p>
    <w:p w14:paraId="58501515" w14:textId="77777777" w:rsidR="00D20F16" w:rsidRPr="00D20F16" w:rsidRDefault="00D20F16" w:rsidP="00D20F16">
      <w:pPr>
        <w:pStyle w:val="NormalWeb"/>
        <w:rPr>
          <w:rFonts w:asciiTheme="minorHAnsi" w:hAnsiTheme="minorHAnsi" w:cstheme="minorHAnsi"/>
        </w:rPr>
      </w:pPr>
      <w:r w:rsidRPr="00D20F16">
        <w:rPr>
          <w:rStyle w:val="Strong"/>
          <w:rFonts w:asciiTheme="minorHAnsi" w:hAnsiTheme="minorHAnsi" w:cstheme="minorHAnsi"/>
        </w:rPr>
        <w:t>Income Support:</w:t>
      </w:r>
    </w:p>
    <w:p w14:paraId="1345BDEB" w14:textId="77777777" w:rsidR="00D20F16" w:rsidRPr="00D20F16" w:rsidRDefault="00D20F16" w:rsidP="00D20F16">
      <w:pPr>
        <w:numPr>
          <w:ilvl w:val="0"/>
          <w:numId w:val="59"/>
        </w:numPr>
        <w:spacing w:before="100" w:beforeAutospacing="1" w:after="100" w:afterAutospacing="1" w:line="240" w:lineRule="auto"/>
        <w:rPr>
          <w:rFonts w:cstheme="minorHAnsi"/>
        </w:rPr>
      </w:pPr>
      <w:r w:rsidRPr="00D20F16">
        <w:rPr>
          <w:rStyle w:val="Strong"/>
          <w:rFonts w:cstheme="minorHAnsi"/>
        </w:rPr>
        <w:t>Unemployment Benefits</w:t>
      </w:r>
      <w:r w:rsidRPr="00D20F16">
        <w:rPr>
          <w:rFonts w:cstheme="minorHAnsi"/>
        </w:rPr>
        <w:t>: Providing temporary financial support to unemployed individuals can help maintain consumption levels and provide time for job search and retraining.</w:t>
      </w:r>
    </w:p>
    <w:p w14:paraId="75939A70" w14:textId="77777777" w:rsidR="00D20F16" w:rsidRPr="00D20F16" w:rsidRDefault="00D20F16" w:rsidP="00D20F16">
      <w:pPr>
        <w:numPr>
          <w:ilvl w:val="0"/>
          <w:numId w:val="59"/>
        </w:numPr>
        <w:spacing w:before="100" w:beforeAutospacing="1" w:after="100" w:afterAutospacing="1" w:line="240" w:lineRule="auto"/>
        <w:rPr>
          <w:rFonts w:cstheme="minorHAnsi"/>
        </w:rPr>
      </w:pPr>
      <w:r w:rsidRPr="00D20F16">
        <w:rPr>
          <w:rStyle w:val="Strong"/>
          <w:rFonts w:cstheme="minorHAnsi"/>
        </w:rPr>
        <w:t>Minimum Wage</w:t>
      </w:r>
      <w:r w:rsidRPr="00D20F16">
        <w:rPr>
          <w:rFonts w:cstheme="minorHAnsi"/>
        </w:rPr>
        <w:t>: Setting a minimum wage can ensure that workers earn a living wage, though it must be balanced to avoid potential negative impacts on employment.</w:t>
      </w:r>
    </w:p>
    <w:p w14:paraId="3A98B220" w14:textId="77777777" w:rsidR="00D20F16" w:rsidRPr="00D20F16" w:rsidRDefault="00D20F16" w:rsidP="00D20F16">
      <w:pPr>
        <w:pStyle w:val="NormalWeb"/>
        <w:rPr>
          <w:rFonts w:asciiTheme="minorHAnsi" w:hAnsiTheme="minorHAnsi" w:cstheme="minorHAnsi"/>
        </w:rPr>
      </w:pPr>
      <w:r w:rsidRPr="00D20F16">
        <w:rPr>
          <w:rStyle w:val="Strong"/>
          <w:rFonts w:asciiTheme="minorHAnsi" w:hAnsiTheme="minorHAnsi" w:cstheme="minorHAnsi"/>
        </w:rPr>
        <w:t>Work-Life Balance:</w:t>
      </w:r>
    </w:p>
    <w:p w14:paraId="0EF63DC9" w14:textId="77777777" w:rsidR="00D20F16" w:rsidRPr="00D20F16" w:rsidRDefault="00D20F16" w:rsidP="00D20F16">
      <w:pPr>
        <w:numPr>
          <w:ilvl w:val="0"/>
          <w:numId w:val="60"/>
        </w:numPr>
        <w:spacing w:before="100" w:beforeAutospacing="1" w:after="100" w:afterAutospacing="1" w:line="240" w:lineRule="auto"/>
        <w:rPr>
          <w:rFonts w:cstheme="minorHAnsi"/>
        </w:rPr>
      </w:pPr>
      <w:r w:rsidRPr="00D20F16">
        <w:rPr>
          <w:rStyle w:val="Strong"/>
          <w:rFonts w:cstheme="minorHAnsi"/>
        </w:rPr>
        <w:t>Flexible Working Arrangements</w:t>
      </w:r>
      <w:r w:rsidRPr="00D20F16">
        <w:rPr>
          <w:rFonts w:cstheme="minorHAnsi"/>
        </w:rPr>
        <w:t>: Promoting flexible work options such as remote work, part-time work, and flexible hours can help increase labor force participation, especially among groups such as parents and caregivers.</w:t>
      </w:r>
    </w:p>
    <w:p w14:paraId="61C32E1C" w14:textId="105C6E90" w:rsidR="00D20F16" w:rsidRPr="00D20F16" w:rsidRDefault="00D20F16" w:rsidP="00D20F16">
      <w:pPr>
        <w:pStyle w:val="NormalWeb"/>
        <w:rPr>
          <w:rFonts w:asciiTheme="minorHAnsi" w:hAnsiTheme="minorHAnsi" w:cstheme="minorHAnsi"/>
        </w:rPr>
      </w:pPr>
      <w:r w:rsidRPr="00D20F16">
        <w:rPr>
          <w:rFonts w:asciiTheme="minorHAnsi" w:hAnsiTheme="minorHAnsi" w:cstheme="minorHAnsi"/>
        </w:rPr>
        <w:t>To conclude, e</w:t>
      </w:r>
      <w:r w:rsidRPr="00D20F16">
        <w:rPr>
          <w:rFonts w:asciiTheme="minorHAnsi" w:hAnsiTheme="minorHAnsi" w:cstheme="minorHAnsi"/>
        </w:rPr>
        <w:t>ffectively managing employment in an economy requires a comprehensive approach that includes macroeconomic stabilization, labor market reforms, education and training initiatives, support for key industries, and social policies. By implementing a balanced mix of these strategies, governments can promote job creation, reduce unemployment, and ensure a more resilient and adaptable workforce.</w:t>
      </w:r>
    </w:p>
    <w:p w14:paraId="59755F52" w14:textId="77777777" w:rsidR="00E94499" w:rsidRPr="00D20F16" w:rsidRDefault="00E94499" w:rsidP="00BC649A">
      <w:pPr>
        <w:tabs>
          <w:tab w:val="left" w:pos="2078"/>
        </w:tabs>
        <w:rPr>
          <w:rFonts w:eastAsia="Times New Roman" w:cstheme="minorHAnsi"/>
          <w:b/>
          <w:bCs/>
          <w:sz w:val="24"/>
          <w:szCs w:val="24"/>
        </w:rPr>
      </w:pPr>
    </w:p>
    <w:sectPr w:rsidR="00E94499" w:rsidRPr="00D20F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E5F8E" w14:textId="77777777" w:rsidR="002900DF" w:rsidRDefault="002900DF" w:rsidP="00FE1CE8">
      <w:pPr>
        <w:spacing w:after="0" w:line="240" w:lineRule="auto"/>
      </w:pPr>
      <w:r>
        <w:separator/>
      </w:r>
    </w:p>
  </w:endnote>
  <w:endnote w:type="continuationSeparator" w:id="0">
    <w:p w14:paraId="468AA05F" w14:textId="77777777" w:rsidR="002900DF" w:rsidRDefault="002900DF"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8901" w14:textId="77777777" w:rsidR="002900DF" w:rsidRDefault="002900DF" w:rsidP="00FE1CE8">
      <w:pPr>
        <w:spacing w:after="0" w:line="240" w:lineRule="auto"/>
      </w:pPr>
      <w:r>
        <w:separator/>
      </w:r>
    </w:p>
  </w:footnote>
  <w:footnote w:type="continuationSeparator" w:id="0">
    <w:p w14:paraId="552D9A6E" w14:textId="77777777" w:rsidR="002900DF" w:rsidRDefault="002900DF"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E4B"/>
    <w:multiLevelType w:val="multilevel"/>
    <w:tmpl w:val="6CC8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07D36"/>
    <w:multiLevelType w:val="multilevel"/>
    <w:tmpl w:val="B05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834575"/>
    <w:multiLevelType w:val="multilevel"/>
    <w:tmpl w:val="AFB8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A44259"/>
    <w:multiLevelType w:val="multilevel"/>
    <w:tmpl w:val="0950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755C0E"/>
    <w:multiLevelType w:val="multilevel"/>
    <w:tmpl w:val="9E56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35573A"/>
    <w:multiLevelType w:val="multilevel"/>
    <w:tmpl w:val="3D3A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6476A3"/>
    <w:multiLevelType w:val="multilevel"/>
    <w:tmpl w:val="5BE2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386E68"/>
    <w:multiLevelType w:val="multilevel"/>
    <w:tmpl w:val="9C70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6E0248"/>
    <w:multiLevelType w:val="multilevel"/>
    <w:tmpl w:val="5C6A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8571C1"/>
    <w:multiLevelType w:val="multilevel"/>
    <w:tmpl w:val="B21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AE11EF"/>
    <w:multiLevelType w:val="multilevel"/>
    <w:tmpl w:val="7A12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D038A4"/>
    <w:multiLevelType w:val="multilevel"/>
    <w:tmpl w:val="3A0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1C38FD"/>
    <w:multiLevelType w:val="multilevel"/>
    <w:tmpl w:val="5BAA035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5A68E7"/>
    <w:multiLevelType w:val="multilevel"/>
    <w:tmpl w:val="6A46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1C6B04"/>
    <w:multiLevelType w:val="multilevel"/>
    <w:tmpl w:val="6DF2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2A68D6"/>
    <w:multiLevelType w:val="multilevel"/>
    <w:tmpl w:val="6924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633249"/>
    <w:multiLevelType w:val="multilevel"/>
    <w:tmpl w:val="8DB4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C46FFB"/>
    <w:multiLevelType w:val="multilevel"/>
    <w:tmpl w:val="75C8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F51293"/>
    <w:multiLevelType w:val="multilevel"/>
    <w:tmpl w:val="A630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DD6574"/>
    <w:multiLevelType w:val="multilevel"/>
    <w:tmpl w:val="CA1A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B97341"/>
    <w:multiLevelType w:val="multilevel"/>
    <w:tmpl w:val="CE1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5B768E"/>
    <w:multiLevelType w:val="multilevel"/>
    <w:tmpl w:val="C9FA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D96756"/>
    <w:multiLevelType w:val="multilevel"/>
    <w:tmpl w:val="31E0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5E6FC7"/>
    <w:multiLevelType w:val="multilevel"/>
    <w:tmpl w:val="DD62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504CD4"/>
    <w:multiLevelType w:val="multilevel"/>
    <w:tmpl w:val="707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F24DC7"/>
    <w:multiLevelType w:val="multilevel"/>
    <w:tmpl w:val="3182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885ACA"/>
    <w:multiLevelType w:val="multilevel"/>
    <w:tmpl w:val="5BAA035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EF64D8"/>
    <w:multiLevelType w:val="multilevel"/>
    <w:tmpl w:val="D9BC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105D07"/>
    <w:multiLevelType w:val="multilevel"/>
    <w:tmpl w:val="555E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175396"/>
    <w:multiLevelType w:val="multilevel"/>
    <w:tmpl w:val="CAB06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B1C0D53"/>
    <w:multiLevelType w:val="multilevel"/>
    <w:tmpl w:val="BE6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7B0709"/>
    <w:multiLevelType w:val="multilevel"/>
    <w:tmpl w:val="1E1C9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0167913"/>
    <w:multiLevelType w:val="multilevel"/>
    <w:tmpl w:val="47D4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714D40"/>
    <w:multiLevelType w:val="multilevel"/>
    <w:tmpl w:val="C6926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C63F38"/>
    <w:multiLevelType w:val="multilevel"/>
    <w:tmpl w:val="E39203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CA5E08"/>
    <w:multiLevelType w:val="multilevel"/>
    <w:tmpl w:val="5EE4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B521D1"/>
    <w:multiLevelType w:val="multilevel"/>
    <w:tmpl w:val="5BAA035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0634A7"/>
    <w:multiLevelType w:val="multilevel"/>
    <w:tmpl w:val="31DE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5C447D"/>
    <w:multiLevelType w:val="multilevel"/>
    <w:tmpl w:val="863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894915">
    <w:abstractNumId w:val="57"/>
  </w:num>
  <w:num w:numId="2" w16cid:durableId="1871450009">
    <w:abstractNumId w:val="53"/>
  </w:num>
  <w:num w:numId="3" w16cid:durableId="404959574">
    <w:abstractNumId w:val="25"/>
  </w:num>
  <w:num w:numId="4" w16cid:durableId="1016076922">
    <w:abstractNumId w:val="56"/>
  </w:num>
  <w:num w:numId="5" w16cid:durableId="1843426510">
    <w:abstractNumId w:val="32"/>
  </w:num>
  <w:num w:numId="6" w16cid:durableId="132213791">
    <w:abstractNumId w:val="12"/>
  </w:num>
  <w:num w:numId="7" w16cid:durableId="395592973">
    <w:abstractNumId w:val="11"/>
  </w:num>
  <w:num w:numId="8" w16cid:durableId="1506093187">
    <w:abstractNumId w:val="8"/>
  </w:num>
  <w:num w:numId="9" w16cid:durableId="727647268">
    <w:abstractNumId w:val="31"/>
  </w:num>
  <w:num w:numId="10" w16cid:durableId="1347756921">
    <w:abstractNumId w:val="5"/>
  </w:num>
  <w:num w:numId="11" w16cid:durableId="1468745543">
    <w:abstractNumId w:val="4"/>
  </w:num>
  <w:num w:numId="12" w16cid:durableId="114452509">
    <w:abstractNumId w:val="20"/>
  </w:num>
  <w:num w:numId="13" w16cid:durableId="1658150173">
    <w:abstractNumId w:val="17"/>
  </w:num>
  <w:num w:numId="14" w16cid:durableId="830103800">
    <w:abstractNumId w:val="23"/>
  </w:num>
  <w:num w:numId="15" w16cid:durableId="1094013303">
    <w:abstractNumId w:val="7"/>
  </w:num>
  <w:num w:numId="16" w16cid:durableId="1273173028">
    <w:abstractNumId w:val="48"/>
  </w:num>
  <w:num w:numId="17" w16cid:durableId="1652833632">
    <w:abstractNumId w:val="21"/>
  </w:num>
  <w:num w:numId="18" w16cid:durableId="1446920873">
    <w:abstractNumId w:val="54"/>
  </w:num>
  <w:num w:numId="19" w16cid:durableId="81609950">
    <w:abstractNumId w:val="47"/>
  </w:num>
  <w:num w:numId="20" w16cid:durableId="1175538913">
    <w:abstractNumId w:val="41"/>
  </w:num>
  <w:num w:numId="21" w16cid:durableId="208763091">
    <w:abstractNumId w:val="58"/>
  </w:num>
  <w:num w:numId="22" w16cid:durableId="150945452">
    <w:abstractNumId w:val="13"/>
  </w:num>
  <w:num w:numId="23" w16cid:durableId="819922527">
    <w:abstractNumId w:val="22"/>
  </w:num>
  <w:num w:numId="24" w16cid:durableId="852375791">
    <w:abstractNumId w:val="49"/>
  </w:num>
  <w:num w:numId="25" w16cid:durableId="2061126145">
    <w:abstractNumId w:val="36"/>
  </w:num>
  <w:num w:numId="26" w16cid:durableId="752972299">
    <w:abstractNumId w:val="9"/>
  </w:num>
  <w:num w:numId="27" w16cid:durableId="389890582">
    <w:abstractNumId w:val="45"/>
  </w:num>
  <w:num w:numId="28" w16cid:durableId="1664815586">
    <w:abstractNumId w:val="24"/>
  </w:num>
  <w:num w:numId="29" w16cid:durableId="1575625703">
    <w:abstractNumId w:val="30"/>
  </w:num>
  <w:num w:numId="30" w16cid:durableId="117456990">
    <w:abstractNumId w:val="40"/>
  </w:num>
  <w:num w:numId="31" w16cid:durableId="391579759">
    <w:abstractNumId w:val="16"/>
  </w:num>
  <w:num w:numId="32" w16cid:durableId="50540996">
    <w:abstractNumId w:val="50"/>
  </w:num>
  <w:num w:numId="33" w16cid:durableId="55521083">
    <w:abstractNumId w:val="52"/>
  </w:num>
  <w:num w:numId="34" w16cid:durableId="74596995">
    <w:abstractNumId w:val="39"/>
  </w:num>
  <w:num w:numId="35" w16cid:durableId="4288423">
    <w:abstractNumId w:val="19"/>
  </w:num>
  <w:num w:numId="36" w16cid:durableId="19478185">
    <w:abstractNumId w:val="43"/>
  </w:num>
  <w:num w:numId="37" w16cid:durableId="790054953">
    <w:abstractNumId w:val="33"/>
  </w:num>
  <w:num w:numId="38" w16cid:durableId="1254587741">
    <w:abstractNumId w:val="18"/>
  </w:num>
  <w:num w:numId="39" w16cid:durableId="41638416">
    <w:abstractNumId w:val="26"/>
  </w:num>
  <w:num w:numId="40" w16cid:durableId="1579904686">
    <w:abstractNumId w:val="51"/>
  </w:num>
  <w:num w:numId="41" w16cid:durableId="600840238">
    <w:abstractNumId w:val="44"/>
  </w:num>
  <w:num w:numId="42" w16cid:durableId="1945069559">
    <w:abstractNumId w:val="46"/>
  </w:num>
  <w:num w:numId="43" w16cid:durableId="1272663322">
    <w:abstractNumId w:val="28"/>
  </w:num>
  <w:num w:numId="44" w16cid:durableId="1379359913">
    <w:abstractNumId w:val="34"/>
  </w:num>
  <w:num w:numId="45" w16cid:durableId="1729651485">
    <w:abstractNumId w:val="6"/>
  </w:num>
  <w:num w:numId="46" w16cid:durableId="1451971298">
    <w:abstractNumId w:val="10"/>
  </w:num>
  <w:num w:numId="47" w16cid:durableId="2133743978">
    <w:abstractNumId w:val="59"/>
  </w:num>
  <w:num w:numId="48" w16cid:durableId="483816573">
    <w:abstractNumId w:val="3"/>
  </w:num>
  <w:num w:numId="49" w16cid:durableId="1112017048">
    <w:abstractNumId w:val="37"/>
  </w:num>
  <w:num w:numId="50" w16cid:durableId="162010496">
    <w:abstractNumId w:val="38"/>
  </w:num>
  <w:num w:numId="51" w16cid:durableId="86509092">
    <w:abstractNumId w:val="2"/>
  </w:num>
  <w:num w:numId="52" w16cid:durableId="806356364">
    <w:abstractNumId w:val="35"/>
  </w:num>
  <w:num w:numId="53" w16cid:durableId="491264545">
    <w:abstractNumId w:val="0"/>
  </w:num>
  <w:num w:numId="54" w16cid:durableId="1787238790">
    <w:abstractNumId w:val="14"/>
  </w:num>
  <w:num w:numId="55" w16cid:durableId="922177107">
    <w:abstractNumId w:val="42"/>
  </w:num>
  <w:num w:numId="56" w16cid:durableId="873887005">
    <w:abstractNumId w:val="15"/>
  </w:num>
  <w:num w:numId="57" w16cid:durableId="494993874">
    <w:abstractNumId w:val="29"/>
  </w:num>
  <w:num w:numId="58" w16cid:durableId="286742524">
    <w:abstractNumId w:val="1"/>
  </w:num>
  <w:num w:numId="59" w16cid:durableId="1002707805">
    <w:abstractNumId w:val="27"/>
  </w:num>
  <w:num w:numId="60" w16cid:durableId="1797679381">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A51CB"/>
    <w:rsid w:val="000C48C7"/>
    <w:rsid w:val="000D272A"/>
    <w:rsid w:val="000F47CE"/>
    <w:rsid w:val="000F52D7"/>
    <w:rsid w:val="00102AA6"/>
    <w:rsid w:val="00132D3A"/>
    <w:rsid w:val="00157D96"/>
    <w:rsid w:val="0018560F"/>
    <w:rsid w:val="00195A4A"/>
    <w:rsid w:val="001E5970"/>
    <w:rsid w:val="00243BD7"/>
    <w:rsid w:val="002900DF"/>
    <w:rsid w:val="002B4F41"/>
    <w:rsid w:val="00302933"/>
    <w:rsid w:val="00310482"/>
    <w:rsid w:val="00335EB1"/>
    <w:rsid w:val="00363AFF"/>
    <w:rsid w:val="00373422"/>
    <w:rsid w:val="003965F2"/>
    <w:rsid w:val="003E6C67"/>
    <w:rsid w:val="003F4A57"/>
    <w:rsid w:val="0041443B"/>
    <w:rsid w:val="0044364A"/>
    <w:rsid w:val="00460265"/>
    <w:rsid w:val="00461A97"/>
    <w:rsid w:val="004F7ACE"/>
    <w:rsid w:val="004F7D9F"/>
    <w:rsid w:val="00564E08"/>
    <w:rsid w:val="00584E85"/>
    <w:rsid w:val="00592A7C"/>
    <w:rsid w:val="005B6A26"/>
    <w:rsid w:val="005D56AC"/>
    <w:rsid w:val="005F08AE"/>
    <w:rsid w:val="005F3246"/>
    <w:rsid w:val="006278FE"/>
    <w:rsid w:val="00631426"/>
    <w:rsid w:val="006C26CA"/>
    <w:rsid w:val="006E7F67"/>
    <w:rsid w:val="00740796"/>
    <w:rsid w:val="008B309C"/>
    <w:rsid w:val="00965627"/>
    <w:rsid w:val="00973F48"/>
    <w:rsid w:val="009F4C62"/>
    <w:rsid w:val="00A0419C"/>
    <w:rsid w:val="00A54141"/>
    <w:rsid w:val="00A65BFC"/>
    <w:rsid w:val="00A924C2"/>
    <w:rsid w:val="00AA17AE"/>
    <w:rsid w:val="00AE2975"/>
    <w:rsid w:val="00B834C3"/>
    <w:rsid w:val="00BA2C8E"/>
    <w:rsid w:val="00BC0557"/>
    <w:rsid w:val="00BC649A"/>
    <w:rsid w:val="00C203E6"/>
    <w:rsid w:val="00C52D4C"/>
    <w:rsid w:val="00C67F14"/>
    <w:rsid w:val="00C72282"/>
    <w:rsid w:val="00C80234"/>
    <w:rsid w:val="00C8304C"/>
    <w:rsid w:val="00C8515A"/>
    <w:rsid w:val="00C91B19"/>
    <w:rsid w:val="00CB2412"/>
    <w:rsid w:val="00D171AF"/>
    <w:rsid w:val="00D17941"/>
    <w:rsid w:val="00D20F16"/>
    <w:rsid w:val="00D34A34"/>
    <w:rsid w:val="00DD1EFF"/>
    <w:rsid w:val="00E553D3"/>
    <w:rsid w:val="00E94499"/>
    <w:rsid w:val="00F0488F"/>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234"/>
  </w:style>
  <w:style w:type="paragraph" w:styleId="Heading3">
    <w:name w:val="heading 3"/>
    <w:basedOn w:val="Normal"/>
    <w:link w:val="Heading3Char"/>
    <w:uiPriority w:val="9"/>
    <w:qFormat/>
    <w:rsid w:val="00E94499"/>
    <w:pPr>
      <w:spacing w:before="100" w:beforeAutospacing="1" w:after="100" w:afterAutospacing="1" w:line="240" w:lineRule="auto"/>
      <w:outlineLvl w:val="2"/>
    </w:pPr>
    <w:rPr>
      <w:rFonts w:ascii="Times New Roman" w:eastAsia="Times New Roman" w:hAnsi="Times New Roman" w:cs="Times New Roman"/>
      <w:b/>
      <w:bCs/>
      <w:sz w:val="27"/>
      <w:szCs w:val="27"/>
      <w:lang w:bidi="bn-BD"/>
    </w:rPr>
  </w:style>
  <w:style w:type="paragraph" w:styleId="Heading4">
    <w:name w:val="heading 4"/>
    <w:basedOn w:val="Normal"/>
    <w:next w:val="Normal"/>
    <w:link w:val="Heading4Char"/>
    <w:uiPriority w:val="9"/>
    <w:semiHidden/>
    <w:unhideWhenUsed/>
    <w:qFormat/>
    <w:rsid w:val="00C802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paragraph" w:styleId="z-TopofForm">
    <w:name w:val="HTML Top of Form"/>
    <w:basedOn w:val="Normal"/>
    <w:next w:val="Normal"/>
    <w:link w:val="z-TopofFormChar"/>
    <w:hidden/>
    <w:uiPriority w:val="99"/>
    <w:semiHidden/>
    <w:unhideWhenUsed/>
    <w:rsid w:val="002B4F41"/>
    <w:pPr>
      <w:pBdr>
        <w:bottom w:val="single" w:sz="6" w:space="1" w:color="auto"/>
      </w:pBdr>
      <w:spacing w:after="0" w:line="240" w:lineRule="auto"/>
      <w:jc w:val="center"/>
    </w:pPr>
    <w:rPr>
      <w:rFonts w:ascii="Arial" w:eastAsia="Times New Roman" w:hAnsi="Arial" w:cs="Arial"/>
      <w:vanish/>
      <w:sz w:val="16"/>
      <w:szCs w:val="20"/>
      <w:lang w:bidi="bn-BD"/>
    </w:rPr>
  </w:style>
  <w:style w:type="character" w:customStyle="1" w:styleId="z-TopofFormChar">
    <w:name w:val="z-Top of Form Char"/>
    <w:basedOn w:val="DefaultParagraphFont"/>
    <w:link w:val="z-TopofForm"/>
    <w:uiPriority w:val="99"/>
    <w:semiHidden/>
    <w:rsid w:val="002B4F41"/>
    <w:rPr>
      <w:rFonts w:ascii="Arial" w:eastAsia="Times New Roman" w:hAnsi="Arial" w:cs="Arial"/>
      <w:vanish/>
      <w:sz w:val="16"/>
      <w:szCs w:val="20"/>
      <w:lang w:bidi="bn-BD"/>
    </w:rPr>
  </w:style>
  <w:style w:type="paragraph" w:styleId="z-BottomofForm">
    <w:name w:val="HTML Bottom of Form"/>
    <w:basedOn w:val="Normal"/>
    <w:next w:val="Normal"/>
    <w:link w:val="z-BottomofFormChar"/>
    <w:hidden/>
    <w:uiPriority w:val="99"/>
    <w:semiHidden/>
    <w:unhideWhenUsed/>
    <w:rsid w:val="002B4F41"/>
    <w:pPr>
      <w:pBdr>
        <w:top w:val="single" w:sz="6" w:space="1" w:color="auto"/>
      </w:pBdr>
      <w:spacing w:after="0" w:line="240" w:lineRule="auto"/>
      <w:jc w:val="center"/>
    </w:pPr>
    <w:rPr>
      <w:rFonts w:ascii="Arial" w:eastAsia="Times New Roman" w:hAnsi="Arial" w:cs="Arial"/>
      <w:vanish/>
      <w:sz w:val="16"/>
      <w:szCs w:val="20"/>
      <w:lang w:bidi="bn-BD"/>
    </w:rPr>
  </w:style>
  <w:style w:type="character" w:customStyle="1" w:styleId="z-BottomofFormChar">
    <w:name w:val="z-Bottom of Form Char"/>
    <w:basedOn w:val="DefaultParagraphFont"/>
    <w:link w:val="z-BottomofForm"/>
    <w:uiPriority w:val="99"/>
    <w:semiHidden/>
    <w:rsid w:val="002B4F41"/>
    <w:rPr>
      <w:rFonts w:ascii="Arial" w:eastAsia="Times New Roman" w:hAnsi="Arial" w:cs="Arial"/>
      <w:vanish/>
      <w:sz w:val="16"/>
      <w:szCs w:val="20"/>
      <w:lang w:bidi="bn-BD"/>
    </w:rPr>
  </w:style>
  <w:style w:type="character" w:customStyle="1" w:styleId="Heading3Char">
    <w:name w:val="Heading 3 Char"/>
    <w:basedOn w:val="DefaultParagraphFont"/>
    <w:link w:val="Heading3"/>
    <w:uiPriority w:val="9"/>
    <w:rsid w:val="00E94499"/>
    <w:rPr>
      <w:rFonts w:ascii="Times New Roman" w:eastAsia="Times New Roman" w:hAnsi="Times New Roman" w:cs="Times New Roman"/>
      <w:b/>
      <w:bCs/>
      <w:sz w:val="27"/>
      <w:szCs w:val="27"/>
      <w:lang w:bidi="bn-BD"/>
    </w:rPr>
  </w:style>
  <w:style w:type="character" w:customStyle="1" w:styleId="katex-mathml">
    <w:name w:val="katex-mathml"/>
    <w:basedOn w:val="DefaultParagraphFont"/>
    <w:rsid w:val="00E94499"/>
  </w:style>
  <w:style w:type="character" w:customStyle="1" w:styleId="mord">
    <w:name w:val="mord"/>
    <w:basedOn w:val="DefaultParagraphFont"/>
    <w:rsid w:val="00E94499"/>
  </w:style>
  <w:style w:type="character" w:customStyle="1" w:styleId="mrel">
    <w:name w:val="mrel"/>
    <w:basedOn w:val="DefaultParagraphFont"/>
    <w:rsid w:val="00E94499"/>
  </w:style>
  <w:style w:type="character" w:customStyle="1" w:styleId="mbin">
    <w:name w:val="mbin"/>
    <w:basedOn w:val="DefaultParagraphFont"/>
    <w:rsid w:val="00E94499"/>
  </w:style>
  <w:style w:type="character" w:customStyle="1" w:styleId="mopen">
    <w:name w:val="mopen"/>
    <w:basedOn w:val="DefaultParagraphFont"/>
    <w:rsid w:val="00E94499"/>
  </w:style>
  <w:style w:type="character" w:customStyle="1" w:styleId="mclose">
    <w:name w:val="mclose"/>
    <w:basedOn w:val="DefaultParagraphFont"/>
    <w:rsid w:val="00E94499"/>
  </w:style>
  <w:style w:type="character" w:customStyle="1" w:styleId="Heading4Char">
    <w:name w:val="Heading 4 Char"/>
    <w:basedOn w:val="DefaultParagraphFont"/>
    <w:link w:val="Heading4"/>
    <w:uiPriority w:val="9"/>
    <w:semiHidden/>
    <w:rsid w:val="00C80234"/>
    <w:rPr>
      <w:rFonts w:asciiTheme="majorHAnsi" w:eastAsiaTheme="majorEastAsia" w:hAnsiTheme="majorHAnsi" w:cstheme="majorBidi"/>
      <w:i/>
      <w:iCs/>
      <w:color w:val="2F5496" w:themeColor="accent1" w:themeShade="BF"/>
    </w:rPr>
  </w:style>
  <w:style w:type="character" w:customStyle="1" w:styleId="mpunct">
    <w:name w:val="mpunct"/>
    <w:basedOn w:val="DefaultParagraphFont"/>
    <w:rsid w:val="00C8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5229">
      <w:bodyDiv w:val="1"/>
      <w:marLeft w:val="0"/>
      <w:marRight w:val="0"/>
      <w:marTop w:val="0"/>
      <w:marBottom w:val="0"/>
      <w:divBdr>
        <w:top w:val="none" w:sz="0" w:space="0" w:color="auto"/>
        <w:left w:val="none" w:sz="0" w:space="0" w:color="auto"/>
        <w:bottom w:val="none" w:sz="0" w:space="0" w:color="auto"/>
        <w:right w:val="none" w:sz="0" w:space="0" w:color="auto"/>
      </w:divBdr>
      <w:divsChild>
        <w:div w:id="819811751">
          <w:marLeft w:val="0"/>
          <w:marRight w:val="0"/>
          <w:marTop w:val="0"/>
          <w:marBottom w:val="0"/>
          <w:divBdr>
            <w:top w:val="none" w:sz="0" w:space="0" w:color="auto"/>
            <w:left w:val="none" w:sz="0" w:space="0" w:color="auto"/>
            <w:bottom w:val="none" w:sz="0" w:space="0" w:color="auto"/>
            <w:right w:val="none" w:sz="0" w:space="0" w:color="auto"/>
          </w:divBdr>
          <w:divsChild>
            <w:div w:id="1214152577">
              <w:marLeft w:val="0"/>
              <w:marRight w:val="0"/>
              <w:marTop w:val="0"/>
              <w:marBottom w:val="0"/>
              <w:divBdr>
                <w:top w:val="none" w:sz="0" w:space="0" w:color="auto"/>
                <w:left w:val="none" w:sz="0" w:space="0" w:color="auto"/>
                <w:bottom w:val="none" w:sz="0" w:space="0" w:color="auto"/>
                <w:right w:val="none" w:sz="0" w:space="0" w:color="auto"/>
              </w:divBdr>
              <w:divsChild>
                <w:div w:id="1425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42552304">
      <w:bodyDiv w:val="1"/>
      <w:marLeft w:val="0"/>
      <w:marRight w:val="0"/>
      <w:marTop w:val="0"/>
      <w:marBottom w:val="0"/>
      <w:divBdr>
        <w:top w:val="none" w:sz="0" w:space="0" w:color="auto"/>
        <w:left w:val="none" w:sz="0" w:space="0" w:color="auto"/>
        <w:bottom w:val="none" w:sz="0" w:space="0" w:color="auto"/>
        <w:right w:val="none" w:sz="0" w:space="0" w:color="auto"/>
      </w:divBdr>
      <w:divsChild>
        <w:div w:id="998000184">
          <w:marLeft w:val="0"/>
          <w:marRight w:val="0"/>
          <w:marTop w:val="0"/>
          <w:marBottom w:val="0"/>
          <w:divBdr>
            <w:top w:val="none" w:sz="0" w:space="0" w:color="auto"/>
            <w:left w:val="none" w:sz="0" w:space="0" w:color="auto"/>
            <w:bottom w:val="none" w:sz="0" w:space="0" w:color="auto"/>
            <w:right w:val="none" w:sz="0" w:space="0" w:color="auto"/>
          </w:divBdr>
          <w:divsChild>
            <w:div w:id="2069496176">
              <w:marLeft w:val="0"/>
              <w:marRight w:val="0"/>
              <w:marTop w:val="0"/>
              <w:marBottom w:val="0"/>
              <w:divBdr>
                <w:top w:val="none" w:sz="0" w:space="0" w:color="auto"/>
                <w:left w:val="none" w:sz="0" w:space="0" w:color="auto"/>
                <w:bottom w:val="none" w:sz="0" w:space="0" w:color="auto"/>
                <w:right w:val="none" w:sz="0" w:space="0" w:color="auto"/>
              </w:divBdr>
              <w:divsChild>
                <w:div w:id="945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678">
          <w:marLeft w:val="0"/>
          <w:marRight w:val="0"/>
          <w:marTop w:val="0"/>
          <w:marBottom w:val="0"/>
          <w:divBdr>
            <w:top w:val="none" w:sz="0" w:space="0" w:color="auto"/>
            <w:left w:val="none" w:sz="0" w:space="0" w:color="auto"/>
            <w:bottom w:val="none" w:sz="0" w:space="0" w:color="auto"/>
            <w:right w:val="none" w:sz="0" w:space="0" w:color="auto"/>
          </w:divBdr>
        </w:div>
      </w:divsChild>
    </w:div>
    <w:div w:id="205416681">
      <w:bodyDiv w:val="1"/>
      <w:marLeft w:val="0"/>
      <w:marRight w:val="0"/>
      <w:marTop w:val="0"/>
      <w:marBottom w:val="0"/>
      <w:divBdr>
        <w:top w:val="none" w:sz="0" w:space="0" w:color="auto"/>
        <w:left w:val="none" w:sz="0" w:space="0" w:color="auto"/>
        <w:bottom w:val="none" w:sz="0" w:space="0" w:color="auto"/>
        <w:right w:val="none" w:sz="0" w:space="0" w:color="auto"/>
      </w:divBdr>
    </w:div>
    <w:div w:id="331180814">
      <w:bodyDiv w:val="1"/>
      <w:marLeft w:val="0"/>
      <w:marRight w:val="0"/>
      <w:marTop w:val="0"/>
      <w:marBottom w:val="0"/>
      <w:divBdr>
        <w:top w:val="none" w:sz="0" w:space="0" w:color="auto"/>
        <w:left w:val="none" w:sz="0" w:space="0" w:color="auto"/>
        <w:bottom w:val="none" w:sz="0" w:space="0" w:color="auto"/>
        <w:right w:val="none" w:sz="0" w:space="0" w:color="auto"/>
      </w:divBdr>
    </w:div>
    <w:div w:id="563413628">
      <w:bodyDiv w:val="1"/>
      <w:marLeft w:val="0"/>
      <w:marRight w:val="0"/>
      <w:marTop w:val="0"/>
      <w:marBottom w:val="0"/>
      <w:divBdr>
        <w:top w:val="none" w:sz="0" w:space="0" w:color="auto"/>
        <w:left w:val="none" w:sz="0" w:space="0" w:color="auto"/>
        <w:bottom w:val="none" w:sz="0" w:space="0" w:color="auto"/>
        <w:right w:val="none" w:sz="0" w:space="0" w:color="auto"/>
      </w:divBdr>
      <w:divsChild>
        <w:div w:id="1882206896">
          <w:marLeft w:val="0"/>
          <w:marRight w:val="0"/>
          <w:marTop w:val="0"/>
          <w:marBottom w:val="0"/>
          <w:divBdr>
            <w:top w:val="none" w:sz="0" w:space="0" w:color="auto"/>
            <w:left w:val="none" w:sz="0" w:space="0" w:color="auto"/>
            <w:bottom w:val="none" w:sz="0" w:space="0" w:color="auto"/>
            <w:right w:val="none" w:sz="0" w:space="0" w:color="auto"/>
          </w:divBdr>
          <w:divsChild>
            <w:div w:id="286813405">
              <w:marLeft w:val="0"/>
              <w:marRight w:val="0"/>
              <w:marTop w:val="0"/>
              <w:marBottom w:val="0"/>
              <w:divBdr>
                <w:top w:val="none" w:sz="0" w:space="0" w:color="auto"/>
                <w:left w:val="none" w:sz="0" w:space="0" w:color="auto"/>
                <w:bottom w:val="none" w:sz="0" w:space="0" w:color="auto"/>
                <w:right w:val="none" w:sz="0" w:space="0" w:color="auto"/>
              </w:divBdr>
              <w:divsChild>
                <w:div w:id="16539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2954">
      <w:bodyDiv w:val="1"/>
      <w:marLeft w:val="0"/>
      <w:marRight w:val="0"/>
      <w:marTop w:val="0"/>
      <w:marBottom w:val="0"/>
      <w:divBdr>
        <w:top w:val="none" w:sz="0" w:space="0" w:color="auto"/>
        <w:left w:val="none" w:sz="0" w:space="0" w:color="auto"/>
        <w:bottom w:val="none" w:sz="0" w:space="0" w:color="auto"/>
        <w:right w:val="none" w:sz="0" w:space="0" w:color="auto"/>
      </w:divBdr>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75697237">
      <w:bodyDiv w:val="1"/>
      <w:marLeft w:val="0"/>
      <w:marRight w:val="0"/>
      <w:marTop w:val="0"/>
      <w:marBottom w:val="0"/>
      <w:divBdr>
        <w:top w:val="none" w:sz="0" w:space="0" w:color="auto"/>
        <w:left w:val="none" w:sz="0" w:space="0" w:color="auto"/>
        <w:bottom w:val="none" w:sz="0" w:space="0" w:color="auto"/>
        <w:right w:val="none" w:sz="0" w:space="0" w:color="auto"/>
      </w:divBdr>
      <w:divsChild>
        <w:div w:id="653264324">
          <w:marLeft w:val="0"/>
          <w:marRight w:val="0"/>
          <w:marTop w:val="0"/>
          <w:marBottom w:val="0"/>
          <w:divBdr>
            <w:top w:val="none" w:sz="0" w:space="0" w:color="auto"/>
            <w:left w:val="none" w:sz="0" w:space="0" w:color="auto"/>
            <w:bottom w:val="none" w:sz="0" w:space="0" w:color="auto"/>
            <w:right w:val="none" w:sz="0" w:space="0" w:color="auto"/>
          </w:divBdr>
          <w:divsChild>
            <w:div w:id="1608806792">
              <w:marLeft w:val="0"/>
              <w:marRight w:val="0"/>
              <w:marTop w:val="0"/>
              <w:marBottom w:val="0"/>
              <w:divBdr>
                <w:top w:val="none" w:sz="0" w:space="0" w:color="auto"/>
                <w:left w:val="none" w:sz="0" w:space="0" w:color="auto"/>
                <w:bottom w:val="none" w:sz="0" w:space="0" w:color="auto"/>
                <w:right w:val="none" w:sz="0" w:space="0" w:color="auto"/>
              </w:divBdr>
              <w:divsChild>
                <w:div w:id="11184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4722">
      <w:bodyDiv w:val="1"/>
      <w:marLeft w:val="0"/>
      <w:marRight w:val="0"/>
      <w:marTop w:val="0"/>
      <w:marBottom w:val="0"/>
      <w:divBdr>
        <w:top w:val="none" w:sz="0" w:space="0" w:color="auto"/>
        <w:left w:val="none" w:sz="0" w:space="0" w:color="auto"/>
        <w:bottom w:val="none" w:sz="0" w:space="0" w:color="auto"/>
        <w:right w:val="none" w:sz="0" w:space="0" w:color="auto"/>
      </w:divBdr>
      <w:divsChild>
        <w:div w:id="2084987809">
          <w:marLeft w:val="0"/>
          <w:marRight w:val="0"/>
          <w:marTop w:val="0"/>
          <w:marBottom w:val="0"/>
          <w:divBdr>
            <w:top w:val="none" w:sz="0" w:space="0" w:color="auto"/>
            <w:left w:val="none" w:sz="0" w:space="0" w:color="auto"/>
            <w:bottom w:val="none" w:sz="0" w:space="0" w:color="auto"/>
            <w:right w:val="none" w:sz="0" w:space="0" w:color="auto"/>
          </w:divBdr>
          <w:divsChild>
            <w:div w:id="437336928">
              <w:marLeft w:val="0"/>
              <w:marRight w:val="0"/>
              <w:marTop w:val="0"/>
              <w:marBottom w:val="0"/>
              <w:divBdr>
                <w:top w:val="none" w:sz="0" w:space="0" w:color="auto"/>
                <w:left w:val="none" w:sz="0" w:space="0" w:color="auto"/>
                <w:bottom w:val="none" w:sz="0" w:space="0" w:color="auto"/>
                <w:right w:val="none" w:sz="0" w:space="0" w:color="auto"/>
              </w:divBdr>
              <w:divsChild>
                <w:div w:id="2321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4269">
      <w:bodyDiv w:val="1"/>
      <w:marLeft w:val="0"/>
      <w:marRight w:val="0"/>
      <w:marTop w:val="0"/>
      <w:marBottom w:val="0"/>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59220">
      <w:bodyDiv w:val="1"/>
      <w:marLeft w:val="0"/>
      <w:marRight w:val="0"/>
      <w:marTop w:val="0"/>
      <w:marBottom w:val="0"/>
      <w:divBdr>
        <w:top w:val="none" w:sz="0" w:space="0" w:color="auto"/>
        <w:left w:val="none" w:sz="0" w:space="0" w:color="auto"/>
        <w:bottom w:val="none" w:sz="0" w:space="0" w:color="auto"/>
        <w:right w:val="none" w:sz="0" w:space="0" w:color="auto"/>
      </w:divBdr>
      <w:divsChild>
        <w:div w:id="59327934">
          <w:marLeft w:val="0"/>
          <w:marRight w:val="0"/>
          <w:marTop w:val="0"/>
          <w:marBottom w:val="0"/>
          <w:divBdr>
            <w:top w:val="none" w:sz="0" w:space="0" w:color="auto"/>
            <w:left w:val="none" w:sz="0" w:space="0" w:color="auto"/>
            <w:bottom w:val="none" w:sz="0" w:space="0" w:color="auto"/>
            <w:right w:val="none" w:sz="0" w:space="0" w:color="auto"/>
          </w:divBdr>
          <w:divsChild>
            <w:div w:id="614214542">
              <w:marLeft w:val="0"/>
              <w:marRight w:val="0"/>
              <w:marTop w:val="0"/>
              <w:marBottom w:val="0"/>
              <w:divBdr>
                <w:top w:val="none" w:sz="0" w:space="0" w:color="auto"/>
                <w:left w:val="none" w:sz="0" w:space="0" w:color="auto"/>
                <w:bottom w:val="none" w:sz="0" w:space="0" w:color="auto"/>
                <w:right w:val="none" w:sz="0" w:space="0" w:color="auto"/>
              </w:divBdr>
              <w:divsChild>
                <w:div w:id="1521773363">
                  <w:marLeft w:val="0"/>
                  <w:marRight w:val="0"/>
                  <w:marTop w:val="0"/>
                  <w:marBottom w:val="0"/>
                  <w:divBdr>
                    <w:top w:val="none" w:sz="0" w:space="0" w:color="auto"/>
                    <w:left w:val="none" w:sz="0" w:space="0" w:color="auto"/>
                    <w:bottom w:val="none" w:sz="0" w:space="0" w:color="auto"/>
                    <w:right w:val="none" w:sz="0" w:space="0" w:color="auto"/>
                  </w:divBdr>
                  <w:divsChild>
                    <w:div w:id="13164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06998">
      <w:bodyDiv w:val="1"/>
      <w:marLeft w:val="0"/>
      <w:marRight w:val="0"/>
      <w:marTop w:val="0"/>
      <w:marBottom w:val="0"/>
      <w:divBdr>
        <w:top w:val="none" w:sz="0" w:space="0" w:color="auto"/>
        <w:left w:val="none" w:sz="0" w:space="0" w:color="auto"/>
        <w:bottom w:val="none" w:sz="0" w:space="0" w:color="auto"/>
        <w:right w:val="none" w:sz="0" w:space="0" w:color="auto"/>
      </w:divBdr>
      <w:divsChild>
        <w:div w:id="772477301">
          <w:marLeft w:val="0"/>
          <w:marRight w:val="0"/>
          <w:marTop w:val="0"/>
          <w:marBottom w:val="0"/>
          <w:divBdr>
            <w:top w:val="none" w:sz="0" w:space="0" w:color="auto"/>
            <w:left w:val="none" w:sz="0" w:space="0" w:color="auto"/>
            <w:bottom w:val="none" w:sz="0" w:space="0" w:color="auto"/>
            <w:right w:val="none" w:sz="0" w:space="0" w:color="auto"/>
          </w:divBdr>
          <w:divsChild>
            <w:div w:id="1987315420">
              <w:marLeft w:val="0"/>
              <w:marRight w:val="0"/>
              <w:marTop w:val="0"/>
              <w:marBottom w:val="0"/>
              <w:divBdr>
                <w:top w:val="none" w:sz="0" w:space="0" w:color="auto"/>
                <w:left w:val="none" w:sz="0" w:space="0" w:color="auto"/>
                <w:bottom w:val="none" w:sz="0" w:space="0" w:color="auto"/>
                <w:right w:val="none" w:sz="0" w:space="0" w:color="auto"/>
              </w:divBdr>
              <w:divsChild>
                <w:div w:id="215438085">
                  <w:marLeft w:val="0"/>
                  <w:marRight w:val="0"/>
                  <w:marTop w:val="0"/>
                  <w:marBottom w:val="0"/>
                  <w:divBdr>
                    <w:top w:val="none" w:sz="0" w:space="0" w:color="auto"/>
                    <w:left w:val="none" w:sz="0" w:space="0" w:color="auto"/>
                    <w:bottom w:val="none" w:sz="0" w:space="0" w:color="auto"/>
                    <w:right w:val="none" w:sz="0" w:space="0" w:color="auto"/>
                  </w:divBdr>
                  <w:divsChild>
                    <w:div w:id="5153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74478">
      <w:bodyDiv w:val="1"/>
      <w:marLeft w:val="0"/>
      <w:marRight w:val="0"/>
      <w:marTop w:val="0"/>
      <w:marBottom w:val="0"/>
      <w:divBdr>
        <w:top w:val="none" w:sz="0" w:space="0" w:color="auto"/>
        <w:left w:val="none" w:sz="0" w:space="0" w:color="auto"/>
        <w:bottom w:val="none" w:sz="0" w:space="0" w:color="auto"/>
        <w:right w:val="none" w:sz="0" w:space="0" w:color="auto"/>
      </w:divBdr>
      <w:divsChild>
        <w:div w:id="1666855718">
          <w:marLeft w:val="0"/>
          <w:marRight w:val="0"/>
          <w:marTop w:val="0"/>
          <w:marBottom w:val="0"/>
          <w:divBdr>
            <w:top w:val="none" w:sz="0" w:space="0" w:color="auto"/>
            <w:left w:val="none" w:sz="0" w:space="0" w:color="auto"/>
            <w:bottom w:val="none" w:sz="0" w:space="0" w:color="auto"/>
            <w:right w:val="none" w:sz="0" w:space="0" w:color="auto"/>
          </w:divBdr>
          <w:divsChild>
            <w:div w:id="882600273">
              <w:marLeft w:val="0"/>
              <w:marRight w:val="0"/>
              <w:marTop w:val="0"/>
              <w:marBottom w:val="0"/>
              <w:divBdr>
                <w:top w:val="none" w:sz="0" w:space="0" w:color="auto"/>
                <w:left w:val="none" w:sz="0" w:space="0" w:color="auto"/>
                <w:bottom w:val="none" w:sz="0" w:space="0" w:color="auto"/>
                <w:right w:val="none" w:sz="0" w:space="0" w:color="auto"/>
              </w:divBdr>
              <w:divsChild>
                <w:div w:id="14998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sChild>
        <w:div w:id="1639532494">
          <w:marLeft w:val="0"/>
          <w:marRight w:val="0"/>
          <w:marTop w:val="0"/>
          <w:marBottom w:val="0"/>
          <w:divBdr>
            <w:top w:val="none" w:sz="0" w:space="0" w:color="auto"/>
            <w:left w:val="none" w:sz="0" w:space="0" w:color="auto"/>
            <w:bottom w:val="none" w:sz="0" w:space="0" w:color="auto"/>
            <w:right w:val="none" w:sz="0" w:space="0" w:color="auto"/>
          </w:divBdr>
          <w:divsChild>
            <w:div w:id="1339623464">
              <w:marLeft w:val="0"/>
              <w:marRight w:val="0"/>
              <w:marTop w:val="0"/>
              <w:marBottom w:val="0"/>
              <w:divBdr>
                <w:top w:val="none" w:sz="0" w:space="0" w:color="auto"/>
                <w:left w:val="none" w:sz="0" w:space="0" w:color="auto"/>
                <w:bottom w:val="none" w:sz="0" w:space="0" w:color="auto"/>
                <w:right w:val="none" w:sz="0" w:space="0" w:color="auto"/>
              </w:divBdr>
              <w:divsChild>
                <w:div w:id="3254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79742">
      <w:bodyDiv w:val="1"/>
      <w:marLeft w:val="0"/>
      <w:marRight w:val="0"/>
      <w:marTop w:val="0"/>
      <w:marBottom w:val="0"/>
      <w:divBdr>
        <w:top w:val="none" w:sz="0" w:space="0" w:color="auto"/>
        <w:left w:val="none" w:sz="0" w:space="0" w:color="auto"/>
        <w:bottom w:val="none" w:sz="0" w:space="0" w:color="auto"/>
        <w:right w:val="none" w:sz="0" w:space="0" w:color="auto"/>
      </w:divBdr>
      <w:divsChild>
        <w:div w:id="2042968737">
          <w:marLeft w:val="0"/>
          <w:marRight w:val="0"/>
          <w:marTop w:val="0"/>
          <w:marBottom w:val="0"/>
          <w:divBdr>
            <w:top w:val="none" w:sz="0" w:space="0" w:color="auto"/>
            <w:left w:val="none" w:sz="0" w:space="0" w:color="auto"/>
            <w:bottom w:val="none" w:sz="0" w:space="0" w:color="auto"/>
            <w:right w:val="none" w:sz="0" w:space="0" w:color="auto"/>
          </w:divBdr>
          <w:divsChild>
            <w:div w:id="2090226363">
              <w:marLeft w:val="0"/>
              <w:marRight w:val="0"/>
              <w:marTop w:val="0"/>
              <w:marBottom w:val="0"/>
              <w:divBdr>
                <w:top w:val="none" w:sz="0" w:space="0" w:color="auto"/>
                <w:left w:val="none" w:sz="0" w:space="0" w:color="auto"/>
                <w:bottom w:val="none" w:sz="0" w:space="0" w:color="auto"/>
                <w:right w:val="none" w:sz="0" w:space="0" w:color="auto"/>
              </w:divBdr>
              <w:divsChild>
                <w:div w:id="4106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3930">
      <w:bodyDiv w:val="1"/>
      <w:marLeft w:val="0"/>
      <w:marRight w:val="0"/>
      <w:marTop w:val="0"/>
      <w:marBottom w:val="0"/>
      <w:divBdr>
        <w:top w:val="none" w:sz="0" w:space="0" w:color="auto"/>
        <w:left w:val="none" w:sz="0" w:space="0" w:color="auto"/>
        <w:bottom w:val="none" w:sz="0" w:space="0" w:color="auto"/>
        <w:right w:val="none" w:sz="0" w:space="0" w:color="auto"/>
      </w:divBdr>
      <w:divsChild>
        <w:div w:id="833376981">
          <w:marLeft w:val="0"/>
          <w:marRight w:val="0"/>
          <w:marTop w:val="0"/>
          <w:marBottom w:val="0"/>
          <w:divBdr>
            <w:top w:val="none" w:sz="0" w:space="0" w:color="auto"/>
            <w:left w:val="none" w:sz="0" w:space="0" w:color="auto"/>
            <w:bottom w:val="none" w:sz="0" w:space="0" w:color="auto"/>
            <w:right w:val="none" w:sz="0" w:space="0" w:color="auto"/>
          </w:divBdr>
          <w:divsChild>
            <w:div w:id="956642469">
              <w:marLeft w:val="0"/>
              <w:marRight w:val="0"/>
              <w:marTop w:val="0"/>
              <w:marBottom w:val="0"/>
              <w:divBdr>
                <w:top w:val="none" w:sz="0" w:space="0" w:color="auto"/>
                <w:left w:val="none" w:sz="0" w:space="0" w:color="auto"/>
                <w:bottom w:val="none" w:sz="0" w:space="0" w:color="auto"/>
                <w:right w:val="none" w:sz="0" w:space="0" w:color="auto"/>
              </w:divBdr>
              <w:divsChild>
                <w:div w:id="11335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53611">
      <w:bodyDiv w:val="1"/>
      <w:marLeft w:val="0"/>
      <w:marRight w:val="0"/>
      <w:marTop w:val="0"/>
      <w:marBottom w:val="0"/>
      <w:divBdr>
        <w:top w:val="none" w:sz="0" w:space="0" w:color="auto"/>
        <w:left w:val="none" w:sz="0" w:space="0" w:color="auto"/>
        <w:bottom w:val="none" w:sz="0" w:space="0" w:color="auto"/>
        <w:right w:val="none" w:sz="0" w:space="0" w:color="auto"/>
      </w:divBdr>
      <w:divsChild>
        <w:div w:id="1652522563">
          <w:marLeft w:val="0"/>
          <w:marRight w:val="0"/>
          <w:marTop w:val="0"/>
          <w:marBottom w:val="0"/>
          <w:divBdr>
            <w:top w:val="none" w:sz="0" w:space="0" w:color="auto"/>
            <w:left w:val="none" w:sz="0" w:space="0" w:color="auto"/>
            <w:bottom w:val="none" w:sz="0" w:space="0" w:color="auto"/>
            <w:right w:val="none" w:sz="0" w:space="0" w:color="auto"/>
          </w:divBdr>
          <w:divsChild>
            <w:div w:id="1989937252">
              <w:marLeft w:val="0"/>
              <w:marRight w:val="0"/>
              <w:marTop w:val="0"/>
              <w:marBottom w:val="0"/>
              <w:divBdr>
                <w:top w:val="none" w:sz="0" w:space="0" w:color="auto"/>
                <w:left w:val="none" w:sz="0" w:space="0" w:color="auto"/>
                <w:bottom w:val="none" w:sz="0" w:space="0" w:color="auto"/>
                <w:right w:val="none" w:sz="0" w:space="0" w:color="auto"/>
              </w:divBdr>
              <w:divsChild>
                <w:div w:id="2110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33100">
      <w:bodyDiv w:val="1"/>
      <w:marLeft w:val="0"/>
      <w:marRight w:val="0"/>
      <w:marTop w:val="0"/>
      <w:marBottom w:val="0"/>
      <w:divBdr>
        <w:top w:val="none" w:sz="0" w:space="0" w:color="auto"/>
        <w:left w:val="none" w:sz="0" w:space="0" w:color="auto"/>
        <w:bottom w:val="none" w:sz="0" w:space="0" w:color="auto"/>
        <w:right w:val="none" w:sz="0" w:space="0" w:color="auto"/>
      </w:divBdr>
      <w:divsChild>
        <w:div w:id="1646272087">
          <w:marLeft w:val="0"/>
          <w:marRight w:val="0"/>
          <w:marTop w:val="0"/>
          <w:marBottom w:val="0"/>
          <w:divBdr>
            <w:top w:val="none" w:sz="0" w:space="0" w:color="auto"/>
            <w:left w:val="none" w:sz="0" w:space="0" w:color="auto"/>
            <w:bottom w:val="none" w:sz="0" w:space="0" w:color="auto"/>
            <w:right w:val="none" w:sz="0" w:space="0" w:color="auto"/>
          </w:divBdr>
          <w:divsChild>
            <w:div w:id="1587613319">
              <w:marLeft w:val="0"/>
              <w:marRight w:val="0"/>
              <w:marTop w:val="0"/>
              <w:marBottom w:val="0"/>
              <w:divBdr>
                <w:top w:val="none" w:sz="0" w:space="0" w:color="auto"/>
                <w:left w:val="none" w:sz="0" w:space="0" w:color="auto"/>
                <w:bottom w:val="none" w:sz="0" w:space="0" w:color="auto"/>
                <w:right w:val="none" w:sz="0" w:space="0" w:color="auto"/>
              </w:divBdr>
              <w:divsChild>
                <w:div w:id="2047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BAD7-C741-40CA-B498-401D563D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9</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68</cp:revision>
  <dcterms:created xsi:type="dcterms:W3CDTF">2021-12-09T13:08:00Z</dcterms:created>
  <dcterms:modified xsi:type="dcterms:W3CDTF">2024-06-09T19:37:00Z</dcterms:modified>
</cp:coreProperties>
</file>